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605" w:rsidRPr="002D1605" w:rsidRDefault="002D1605" w:rsidP="002D1605">
      <w:pPr>
        <w:shd w:val="clear" w:color="auto" w:fill="FFFFFF"/>
        <w:spacing w:after="0" w:line="240" w:lineRule="auto"/>
        <w:textAlignment w:val="baseline"/>
        <w:outlineLvl w:val="0"/>
        <w:rPr>
          <w:rFonts w:ascii="Times New Roman" w:eastAsia="Times New Roman" w:hAnsi="Times New Roman" w:cs="Times New Roman"/>
          <w:color w:val="202020"/>
          <w:kern w:val="36"/>
          <w:sz w:val="36"/>
          <w:szCs w:val="36"/>
        </w:rPr>
      </w:pPr>
      <w:r w:rsidRPr="002D1605">
        <w:rPr>
          <w:rFonts w:ascii="Times New Roman" w:eastAsia="Times New Roman" w:hAnsi="Times New Roman" w:cs="Times New Roman"/>
          <w:color w:val="202020"/>
          <w:kern w:val="36"/>
          <w:sz w:val="36"/>
          <w:szCs w:val="36"/>
        </w:rPr>
        <w:t>A DNA barcode for land plants</w:t>
      </w:r>
    </w:p>
    <w:p w:rsidR="002D1605" w:rsidRPr="002D1605" w:rsidRDefault="002D1605" w:rsidP="002D1605">
      <w:pPr>
        <w:numPr>
          <w:ilvl w:val="0"/>
          <w:numId w:val="1"/>
        </w:numPr>
        <w:shd w:val="clear" w:color="auto" w:fill="FFFFFF"/>
        <w:spacing w:after="0" w:line="240" w:lineRule="auto"/>
        <w:ind w:left="0"/>
        <w:textAlignment w:val="baseline"/>
        <w:rPr>
          <w:rFonts w:ascii="inherit" w:eastAsia="Times New Roman" w:hAnsi="inherit" w:cs="Arial"/>
          <w:color w:val="333333"/>
          <w:sz w:val="21"/>
          <w:szCs w:val="21"/>
        </w:rPr>
      </w:pPr>
      <w:r w:rsidRPr="002D1605">
        <w:rPr>
          <w:rFonts w:ascii="inherit" w:eastAsia="Times New Roman" w:hAnsi="inherit" w:cs="Arial"/>
          <w:color w:val="333333"/>
          <w:sz w:val="21"/>
          <w:szCs w:val="21"/>
          <w:bdr w:val="none" w:sz="0" w:space="0" w:color="auto" w:frame="1"/>
        </w:rPr>
        <w:t>CBOL Plant Working Group</w:t>
      </w:r>
      <w:hyperlink r:id="rId6" w:anchor="contrib-group-2" w:history="1">
        <w:r w:rsidRPr="002D1605">
          <w:rPr>
            <w:rFonts w:ascii="inherit" w:eastAsia="Times New Roman" w:hAnsi="inherit" w:cs="Arial"/>
            <w:color w:val="0066A4"/>
            <w:sz w:val="21"/>
            <w:szCs w:val="21"/>
            <w:u w:val="single"/>
            <w:bdr w:val="none" w:sz="0" w:space="0" w:color="auto" w:frame="1"/>
          </w:rPr>
          <w:t>1</w:t>
        </w:r>
      </w:hyperlink>
    </w:p>
    <w:p w:rsidR="002D1605" w:rsidRPr="002D1605" w:rsidRDefault="002D1605" w:rsidP="002D1605">
      <w:pPr>
        <w:numPr>
          <w:ilvl w:val="0"/>
          <w:numId w:val="2"/>
        </w:numPr>
        <w:shd w:val="clear" w:color="auto" w:fill="FFFFFF"/>
        <w:spacing w:before="225" w:after="225" w:line="240" w:lineRule="auto"/>
        <w:ind w:left="0"/>
        <w:textAlignment w:val="baseline"/>
        <w:rPr>
          <w:rFonts w:ascii="inherit" w:eastAsia="Times New Roman" w:hAnsi="inherit" w:cs="Arial"/>
          <w:color w:val="606060"/>
          <w:sz w:val="18"/>
          <w:szCs w:val="18"/>
        </w:rPr>
      </w:pPr>
      <w:r w:rsidRPr="002D1605">
        <w:rPr>
          <w:rFonts w:ascii="inherit" w:eastAsia="Times New Roman" w:hAnsi="inherit" w:cs="Arial"/>
          <w:color w:val="606060"/>
          <w:sz w:val="18"/>
          <w:szCs w:val="18"/>
        </w:rPr>
        <w:t>Communicated by Daniel H. Janzen, University of Pennsylvania, Philadelphia, PA, May 27, 2009 (received for review March 18, 2009)</w:t>
      </w:r>
    </w:p>
    <w:p w:rsidR="002D1605" w:rsidRPr="002D1605" w:rsidRDefault="002D1605" w:rsidP="002D1605">
      <w:pPr>
        <w:shd w:val="clear" w:color="auto" w:fill="FFFFFF"/>
        <w:spacing w:after="0" w:line="273" w:lineRule="atLeast"/>
        <w:jc w:val="both"/>
        <w:textAlignment w:val="baseline"/>
        <w:rPr>
          <w:rFonts w:ascii="inherit" w:eastAsia="Times New Roman" w:hAnsi="inherit" w:cs="Arial"/>
          <w:color w:val="AA0000"/>
          <w:sz w:val="21"/>
          <w:szCs w:val="21"/>
        </w:rPr>
      </w:pPr>
      <w:r w:rsidRPr="002D1605">
        <w:rPr>
          <w:rFonts w:ascii="inherit" w:eastAsia="Times New Roman" w:hAnsi="inherit" w:cs="Arial"/>
          <w:color w:val="AA0000"/>
          <w:sz w:val="21"/>
          <w:szCs w:val="21"/>
        </w:rPr>
        <w:t> </w:t>
      </w:r>
    </w:p>
    <w:p w:rsidR="002D1605" w:rsidRPr="002D1605" w:rsidRDefault="002D1605" w:rsidP="002D1605">
      <w:pPr>
        <w:shd w:val="clear" w:color="auto" w:fill="FFFFFF"/>
        <w:spacing w:after="0" w:line="273" w:lineRule="atLeast"/>
        <w:textAlignment w:val="baseline"/>
        <w:outlineLvl w:val="1"/>
        <w:rPr>
          <w:rFonts w:ascii="Arial" w:eastAsia="Times New Roman" w:hAnsi="Arial" w:cs="Arial"/>
          <w:color w:val="202020"/>
          <w:sz w:val="36"/>
          <w:szCs w:val="36"/>
        </w:rPr>
      </w:pPr>
      <w:r w:rsidRPr="002D1605">
        <w:rPr>
          <w:rFonts w:ascii="Arial" w:eastAsia="Times New Roman" w:hAnsi="Arial" w:cs="Arial"/>
          <w:color w:val="202020"/>
          <w:sz w:val="36"/>
          <w:szCs w:val="36"/>
        </w:rPr>
        <w:t>Abstract</w:t>
      </w:r>
    </w:p>
    <w:p w:rsidR="002D1605" w:rsidRPr="002D1605" w:rsidRDefault="002D1605" w:rsidP="002D1605">
      <w:pPr>
        <w:shd w:val="clear" w:color="auto" w:fill="FFFFFF"/>
        <w:spacing w:after="0" w:line="240" w:lineRule="auto"/>
        <w:jc w:val="both"/>
        <w:textAlignment w:val="baseline"/>
        <w:rPr>
          <w:rFonts w:ascii="inherit" w:eastAsia="Times New Roman" w:hAnsi="inherit" w:cs="Arial"/>
          <w:color w:val="333333"/>
          <w:sz w:val="21"/>
          <w:szCs w:val="21"/>
        </w:rPr>
      </w:pPr>
      <w:r w:rsidRPr="002D1605">
        <w:rPr>
          <w:rFonts w:ascii="inherit" w:eastAsia="Times New Roman" w:hAnsi="inherit" w:cs="Arial"/>
          <w:color w:val="333333"/>
          <w:sz w:val="21"/>
          <w:szCs w:val="21"/>
        </w:rPr>
        <w:t>DNA barcoding involves sequencing a standard region of DNA as a tool for species identification. However, there has been no agreement on which region(s) should be used for barcoding land plants. To provide a community recommendation on a standard plant barcode, we have compared the performance of 7 leading candidate plastid DNA regions (</w:t>
      </w:r>
      <w:r w:rsidRPr="002D1605">
        <w:rPr>
          <w:rFonts w:ascii="inherit" w:eastAsia="Times New Roman" w:hAnsi="inherit" w:cs="Arial"/>
          <w:i/>
          <w:iCs/>
          <w:color w:val="333333"/>
          <w:sz w:val="21"/>
          <w:szCs w:val="21"/>
          <w:bdr w:val="none" w:sz="0" w:space="0" w:color="auto" w:frame="1"/>
        </w:rPr>
        <w:t>atpF–atpH</w:t>
      </w:r>
      <w:r w:rsidRPr="002D1605">
        <w:rPr>
          <w:rFonts w:ascii="inherit" w:eastAsia="Times New Roman" w:hAnsi="inherit" w:cs="Arial"/>
          <w:color w:val="333333"/>
          <w:sz w:val="21"/>
          <w:szCs w:val="21"/>
        </w:rPr>
        <w:t> spacer, </w:t>
      </w:r>
      <w:r w:rsidRPr="002D1605">
        <w:rPr>
          <w:rFonts w:ascii="inherit" w:eastAsia="Times New Roman" w:hAnsi="inherit" w:cs="Arial"/>
          <w:i/>
          <w:iCs/>
          <w:color w:val="333333"/>
          <w:sz w:val="21"/>
          <w:szCs w:val="21"/>
          <w:bdr w:val="none" w:sz="0" w:space="0" w:color="auto" w:frame="1"/>
        </w:rPr>
        <w:t>matK</w:t>
      </w:r>
      <w:r w:rsidRPr="002D1605">
        <w:rPr>
          <w:rFonts w:ascii="inherit" w:eastAsia="Times New Roman" w:hAnsi="inherit" w:cs="Arial"/>
          <w:color w:val="333333"/>
          <w:sz w:val="21"/>
          <w:szCs w:val="21"/>
        </w:rPr>
        <w:t> gene, </w:t>
      </w:r>
      <w:r w:rsidRPr="002D1605">
        <w:rPr>
          <w:rFonts w:ascii="inherit" w:eastAsia="Times New Roman" w:hAnsi="inherit" w:cs="Arial"/>
          <w:i/>
          <w:iCs/>
          <w:color w:val="333333"/>
          <w:sz w:val="21"/>
          <w:szCs w:val="21"/>
          <w:bdr w:val="none" w:sz="0" w:space="0" w:color="auto" w:frame="1"/>
        </w:rPr>
        <w:t>rbcL</w:t>
      </w:r>
      <w:r w:rsidRPr="002D1605">
        <w:rPr>
          <w:rFonts w:ascii="inherit" w:eastAsia="Times New Roman" w:hAnsi="inherit" w:cs="Arial"/>
          <w:color w:val="333333"/>
          <w:sz w:val="21"/>
          <w:szCs w:val="21"/>
        </w:rPr>
        <w:t> gene, </w:t>
      </w:r>
      <w:r w:rsidRPr="002D1605">
        <w:rPr>
          <w:rFonts w:ascii="inherit" w:eastAsia="Times New Roman" w:hAnsi="inherit" w:cs="Arial"/>
          <w:i/>
          <w:iCs/>
          <w:color w:val="333333"/>
          <w:sz w:val="21"/>
          <w:szCs w:val="21"/>
          <w:bdr w:val="none" w:sz="0" w:space="0" w:color="auto" w:frame="1"/>
        </w:rPr>
        <w:t>rpoB</w:t>
      </w:r>
      <w:r w:rsidRPr="002D1605">
        <w:rPr>
          <w:rFonts w:ascii="inherit" w:eastAsia="Times New Roman" w:hAnsi="inherit" w:cs="Arial"/>
          <w:color w:val="333333"/>
          <w:sz w:val="21"/>
          <w:szCs w:val="21"/>
        </w:rPr>
        <w:t> gene, </w:t>
      </w:r>
      <w:r w:rsidRPr="002D1605">
        <w:rPr>
          <w:rFonts w:ascii="inherit" w:eastAsia="Times New Roman" w:hAnsi="inherit" w:cs="Arial"/>
          <w:i/>
          <w:iCs/>
          <w:color w:val="333333"/>
          <w:sz w:val="21"/>
          <w:szCs w:val="21"/>
          <w:bdr w:val="none" w:sz="0" w:space="0" w:color="auto" w:frame="1"/>
        </w:rPr>
        <w:t>rpoC1</w:t>
      </w:r>
      <w:r w:rsidRPr="002D1605">
        <w:rPr>
          <w:rFonts w:ascii="inherit" w:eastAsia="Times New Roman" w:hAnsi="inherit" w:cs="Arial"/>
          <w:color w:val="333333"/>
          <w:sz w:val="21"/>
          <w:szCs w:val="21"/>
        </w:rPr>
        <w:t> gene, </w:t>
      </w:r>
      <w:r w:rsidRPr="002D1605">
        <w:rPr>
          <w:rFonts w:ascii="inherit" w:eastAsia="Times New Roman" w:hAnsi="inherit" w:cs="Arial"/>
          <w:i/>
          <w:iCs/>
          <w:color w:val="333333"/>
          <w:sz w:val="21"/>
          <w:szCs w:val="21"/>
          <w:bdr w:val="none" w:sz="0" w:space="0" w:color="auto" w:frame="1"/>
        </w:rPr>
        <w:t>psbK–psbI</w:t>
      </w:r>
      <w:r w:rsidRPr="002D1605">
        <w:rPr>
          <w:rFonts w:ascii="inherit" w:eastAsia="Times New Roman" w:hAnsi="inherit" w:cs="Arial"/>
          <w:color w:val="333333"/>
          <w:sz w:val="21"/>
          <w:szCs w:val="21"/>
        </w:rPr>
        <w:t> spacer, and </w:t>
      </w:r>
      <w:proofErr w:type="spellStart"/>
      <w:r w:rsidRPr="002D1605">
        <w:rPr>
          <w:rFonts w:ascii="inherit" w:eastAsia="Times New Roman" w:hAnsi="inherit" w:cs="Arial"/>
          <w:i/>
          <w:iCs/>
          <w:color w:val="333333"/>
          <w:sz w:val="21"/>
          <w:szCs w:val="21"/>
          <w:bdr w:val="none" w:sz="0" w:space="0" w:color="auto" w:frame="1"/>
        </w:rPr>
        <w:t>trnH</w:t>
      </w:r>
      <w:proofErr w:type="spellEnd"/>
      <w:r w:rsidRPr="002D1605">
        <w:rPr>
          <w:rFonts w:ascii="inherit" w:eastAsia="Times New Roman" w:hAnsi="inherit" w:cs="Arial"/>
          <w:i/>
          <w:iCs/>
          <w:color w:val="333333"/>
          <w:sz w:val="21"/>
          <w:szCs w:val="21"/>
          <w:bdr w:val="none" w:sz="0" w:space="0" w:color="auto" w:frame="1"/>
        </w:rPr>
        <w:t>–</w:t>
      </w:r>
      <w:proofErr w:type="spellStart"/>
      <w:r w:rsidRPr="002D1605">
        <w:rPr>
          <w:rFonts w:ascii="inherit" w:eastAsia="Times New Roman" w:hAnsi="inherit" w:cs="Arial"/>
          <w:i/>
          <w:iCs/>
          <w:color w:val="333333"/>
          <w:sz w:val="21"/>
          <w:szCs w:val="21"/>
          <w:bdr w:val="none" w:sz="0" w:space="0" w:color="auto" w:frame="1"/>
        </w:rPr>
        <w:t>psbA</w:t>
      </w:r>
      <w:proofErr w:type="spellEnd"/>
      <w:r w:rsidRPr="002D1605">
        <w:rPr>
          <w:rFonts w:ascii="inherit" w:eastAsia="Times New Roman" w:hAnsi="inherit" w:cs="Arial"/>
          <w:color w:val="333333"/>
          <w:sz w:val="21"/>
          <w:szCs w:val="21"/>
        </w:rPr>
        <w:t> spacer). Based on assessments of recoverability, sequence quality, and levels of species discrimination, we recommend the 2-locus combination of </w:t>
      </w:r>
      <w:proofErr w:type="spellStart"/>
      <w:r w:rsidRPr="002D1605">
        <w:rPr>
          <w:rFonts w:ascii="inherit" w:eastAsia="Times New Roman" w:hAnsi="inherit" w:cs="Arial"/>
          <w:i/>
          <w:iCs/>
          <w:color w:val="333333"/>
          <w:sz w:val="21"/>
          <w:szCs w:val="21"/>
          <w:bdr w:val="none" w:sz="0" w:space="0" w:color="auto" w:frame="1"/>
        </w:rPr>
        <w:t>rbcL</w:t>
      </w:r>
      <w:r w:rsidRPr="002D1605">
        <w:rPr>
          <w:rFonts w:ascii="inherit" w:eastAsia="Times New Roman" w:hAnsi="inherit" w:cs="Arial"/>
          <w:color w:val="333333"/>
          <w:sz w:val="21"/>
          <w:szCs w:val="21"/>
        </w:rPr>
        <w:t>+</w:t>
      </w:r>
      <w:r w:rsidRPr="002D1605">
        <w:rPr>
          <w:rFonts w:ascii="inherit" w:eastAsia="Times New Roman" w:hAnsi="inherit" w:cs="Arial"/>
          <w:i/>
          <w:iCs/>
          <w:color w:val="333333"/>
          <w:sz w:val="21"/>
          <w:szCs w:val="21"/>
          <w:bdr w:val="none" w:sz="0" w:space="0" w:color="auto" w:frame="1"/>
        </w:rPr>
        <w:t>matK</w:t>
      </w:r>
      <w:proofErr w:type="spellEnd"/>
      <w:r w:rsidRPr="002D1605">
        <w:rPr>
          <w:rFonts w:ascii="inherit" w:eastAsia="Times New Roman" w:hAnsi="inherit" w:cs="Arial"/>
          <w:color w:val="333333"/>
          <w:sz w:val="21"/>
          <w:szCs w:val="21"/>
        </w:rPr>
        <w:t> as the plant barcode. This core 2-locus barcode will provide a universal framework for the routine use of DNA sequence data to identify specimens and contribute toward the discovery of overlooked species of land plants.</w:t>
      </w:r>
    </w:p>
    <w:p w:rsidR="002D1605" w:rsidRPr="002D1605" w:rsidRDefault="002D1605" w:rsidP="002D1605">
      <w:pPr>
        <w:numPr>
          <w:ilvl w:val="0"/>
          <w:numId w:val="6"/>
        </w:numPr>
        <w:pBdr>
          <w:right w:val="single" w:sz="6" w:space="3" w:color="CCCCCC"/>
        </w:pBdr>
        <w:shd w:val="clear" w:color="auto" w:fill="FFFFFF"/>
        <w:spacing w:after="0" w:line="240" w:lineRule="auto"/>
        <w:ind w:left="0"/>
        <w:textAlignment w:val="baseline"/>
        <w:rPr>
          <w:rFonts w:ascii="inherit" w:eastAsia="Times New Roman" w:hAnsi="inherit" w:cs="Arial"/>
          <w:color w:val="333333"/>
          <w:sz w:val="21"/>
          <w:szCs w:val="21"/>
        </w:rPr>
      </w:pPr>
      <w:hyperlink r:id="rId7" w:history="1">
        <w:proofErr w:type="spellStart"/>
        <w:r w:rsidRPr="002D1605">
          <w:rPr>
            <w:rFonts w:ascii="inherit" w:eastAsia="Times New Roman" w:hAnsi="inherit" w:cs="Arial"/>
            <w:i/>
            <w:iCs/>
            <w:color w:val="0066A4"/>
            <w:sz w:val="21"/>
            <w:szCs w:val="21"/>
            <w:bdr w:val="none" w:sz="0" w:space="0" w:color="auto" w:frame="1"/>
          </w:rPr>
          <w:t>matK</w:t>
        </w:r>
        <w:proofErr w:type="spellEnd"/>
      </w:hyperlink>
    </w:p>
    <w:p w:rsidR="002D1605" w:rsidRPr="002D1605" w:rsidRDefault="002D1605" w:rsidP="002D1605">
      <w:pPr>
        <w:pBdr>
          <w:bottom w:val="single" w:sz="6" w:space="11" w:color="BFBFBF"/>
        </w:pBdr>
        <w:shd w:val="clear" w:color="auto" w:fill="FFFFFF"/>
        <w:spacing w:after="0" w:line="480" w:lineRule="auto"/>
        <w:textAlignment w:val="baseline"/>
        <w:rPr>
          <w:rFonts w:ascii="Arial" w:eastAsia="Times New Roman" w:hAnsi="Arial" w:cs="Arial"/>
          <w:b/>
          <w:bCs/>
          <w:color w:val="333333"/>
          <w:sz w:val="20"/>
          <w:szCs w:val="20"/>
        </w:rPr>
      </w:pPr>
      <w:r w:rsidRPr="002D1605">
        <w:rPr>
          <w:rFonts w:ascii="Arial" w:eastAsia="Times New Roman" w:hAnsi="Arial" w:cs="Arial"/>
          <w:b/>
          <w:bCs/>
          <w:color w:val="333333"/>
          <w:sz w:val="20"/>
          <w:szCs w:val="20"/>
        </w:rPr>
        <w:t> </w:t>
      </w:r>
    </w:p>
    <w:p w:rsidR="002D1605" w:rsidRPr="002D1605" w:rsidRDefault="002D1605" w:rsidP="002D1605">
      <w:pPr>
        <w:numPr>
          <w:ilvl w:val="0"/>
          <w:numId w:val="6"/>
        </w:numPr>
        <w:pBdr>
          <w:right w:val="single" w:sz="6" w:space="3" w:color="CCCCCC"/>
        </w:pBdr>
        <w:shd w:val="clear" w:color="auto" w:fill="FFFFFF"/>
        <w:spacing w:after="0" w:line="240" w:lineRule="auto"/>
        <w:ind w:left="0"/>
        <w:textAlignment w:val="baseline"/>
        <w:rPr>
          <w:rFonts w:ascii="inherit" w:eastAsia="Times New Roman" w:hAnsi="inherit" w:cs="Arial"/>
          <w:color w:val="333333"/>
          <w:sz w:val="21"/>
          <w:szCs w:val="21"/>
        </w:rPr>
      </w:pPr>
      <w:hyperlink r:id="rId8" w:history="1">
        <w:proofErr w:type="spellStart"/>
        <w:r w:rsidRPr="002D1605">
          <w:rPr>
            <w:rFonts w:ascii="inherit" w:eastAsia="Times New Roman" w:hAnsi="inherit" w:cs="Arial"/>
            <w:i/>
            <w:iCs/>
            <w:color w:val="0066A4"/>
            <w:sz w:val="21"/>
            <w:szCs w:val="21"/>
            <w:bdr w:val="none" w:sz="0" w:space="0" w:color="auto" w:frame="1"/>
          </w:rPr>
          <w:t>rbcL</w:t>
        </w:r>
        <w:proofErr w:type="spellEnd"/>
      </w:hyperlink>
    </w:p>
    <w:p w:rsidR="002D1605" w:rsidRPr="002D1605" w:rsidRDefault="002D1605" w:rsidP="002D1605">
      <w:pPr>
        <w:pBdr>
          <w:bottom w:val="single" w:sz="6" w:space="11" w:color="BFBFBF"/>
        </w:pBdr>
        <w:shd w:val="clear" w:color="auto" w:fill="FFFFFF"/>
        <w:spacing w:after="0" w:line="480" w:lineRule="auto"/>
        <w:textAlignment w:val="baseline"/>
        <w:rPr>
          <w:rFonts w:ascii="Arial" w:eastAsia="Times New Roman" w:hAnsi="Arial" w:cs="Arial"/>
          <w:b/>
          <w:bCs/>
          <w:color w:val="333333"/>
          <w:sz w:val="20"/>
          <w:szCs w:val="20"/>
        </w:rPr>
      </w:pPr>
      <w:r w:rsidRPr="002D1605">
        <w:rPr>
          <w:rFonts w:ascii="Arial" w:eastAsia="Times New Roman" w:hAnsi="Arial" w:cs="Arial"/>
          <w:b/>
          <w:bCs/>
          <w:color w:val="333333"/>
          <w:sz w:val="20"/>
          <w:szCs w:val="20"/>
        </w:rPr>
        <w:t> </w:t>
      </w:r>
    </w:p>
    <w:p w:rsidR="002D1605" w:rsidRPr="002D1605" w:rsidRDefault="002D1605" w:rsidP="002D1605">
      <w:pPr>
        <w:numPr>
          <w:ilvl w:val="0"/>
          <w:numId w:val="6"/>
        </w:numPr>
        <w:shd w:val="clear" w:color="auto" w:fill="FFFFFF"/>
        <w:spacing w:after="0" w:line="240" w:lineRule="auto"/>
        <w:ind w:left="0"/>
        <w:textAlignment w:val="baseline"/>
        <w:rPr>
          <w:rFonts w:ascii="inherit" w:eastAsia="Times New Roman" w:hAnsi="inherit" w:cs="Arial"/>
          <w:color w:val="333333"/>
          <w:sz w:val="21"/>
          <w:szCs w:val="21"/>
        </w:rPr>
      </w:pPr>
      <w:hyperlink r:id="rId9" w:history="1">
        <w:r w:rsidRPr="002D1605">
          <w:rPr>
            <w:rFonts w:ascii="inherit" w:eastAsia="Times New Roman" w:hAnsi="inherit" w:cs="Arial"/>
            <w:color w:val="0066A4"/>
            <w:sz w:val="21"/>
            <w:szCs w:val="21"/>
            <w:u w:val="single"/>
            <w:bdr w:val="none" w:sz="0" w:space="0" w:color="auto" w:frame="1"/>
          </w:rPr>
          <w:t>species identification</w:t>
        </w:r>
      </w:hyperlink>
    </w:p>
    <w:p w:rsidR="002D1605" w:rsidRPr="002D1605" w:rsidRDefault="002D1605" w:rsidP="002D1605">
      <w:pPr>
        <w:shd w:val="clear" w:color="auto" w:fill="FFFFFF"/>
        <w:spacing w:after="0" w:line="240" w:lineRule="auto"/>
        <w:jc w:val="both"/>
        <w:textAlignment w:val="baseline"/>
        <w:rPr>
          <w:rFonts w:ascii="Arial" w:eastAsia="Times New Roman" w:hAnsi="Arial" w:cs="Arial"/>
          <w:color w:val="333333"/>
          <w:sz w:val="21"/>
          <w:szCs w:val="21"/>
        </w:rPr>
      </w:pPr>
      <w:r w:rsidRPr="002D1605">
        <w:rPr>
          <w:rFonts w:ascii="Arial" w:eastAsia="Times New Roman" w:hAnsi="Arial" w:cs="Arial"/>
          <w:color w:val="333333"/>
          <w:sz w:val="21"/>
          <w:szCs w:val="21"/>
        </w:rPr>
        <w:t>Large-scale standardized sequencing of the mitochondrial gene </w:t>
      </w:r>
      <w:r w:rsidRPr="002D1605">
        <w:rPr>
          <w:rFonts w:ascii="inherit" w:eastAsia="Times New Roman" w:hAnsi="inherit" w:cs="Arial"/>
          <w:i/>
          <w:iCs/>
          <w:color w:val="333333"/>
          <w:sz w:val="21"/>
          <w:szCs w:val="21"/>
          <w:bdr w:val="none" w:sz="0" w:space="0" w:color="auto" w:frame="1"/>
        </w:rPr>
        <w:t>CO1</w:t>
      </w:r>
      <w:r w:rsidRPr="002D1605">
        <w:rPr>
          <w:rFonts w:ascii="Arial" w:eastAsia="Times New Roman" w:hAnsi="Arial" w:cs="Arial"/>
          <w:color w:val="333333"/>
          <w:sz w:val="21"/>
          <w:szCs w:val="21"/>
        </w:rPr>
        <w:t> has made DNA barcoding an efficient species identification tool in many animal groups (</w:t>
      </w:r>
      <w:hyperlink r:id="rId10" w:anchor="ref-1" w:history="1">
        <w:r w:rsidRPr="002D1605">
          <w:rPr>
            <w:rFonts w:ascii="inherit" w:eastAsia="Times New Roman" w:hAnsi="inherit" w:cs="Arial"/>
            <w:color w:val="0066A4"/>
            <w:sz w:val="21"/>
            <w:szCs w:val="21"/>
            <w:u w:val="single"/>
            <w:bdr w:val="none" w:sz="0" w:space="0" w:color="auto" w:frame="1"/>
          </w:rPr>
          <w:t>1</w:t>
        </w:r>
      </w:hyperlink>
      <w:r w:rsidRPr="002D1605">
        <w:rPr>
          <w:rFonts w:ascii="Arial" w:eastAsia="Times New Roman" w:hAnsi="Arial" w:cs="Arial"/>
          <w:color w:val="333333"/>
          <w:sz w:val="21"/>
          <w:szCs w:val="21"/>
        </w:rPr>
        <w:t>). In plants, however, low substitution rates of mitochondrial DNA have led to the search for alternative barcoding regions. From initial investigations of plastid regions (</w:t>
      </w:r>
      <w:hyperlink r:id="rId11" w:anchor="ref-2" w:history="1">
        <w:r w:rsidRPr="002D1605">
          <w:rPr>
            <w:rFonts w:ascii="inherit" w:eastAsia="Times New Roman" w:hAnsi="inherit" w:cs="Arial"/>
            <w:color w:val="0066A4"/>
            <w:sz w:val="21"/>
            <w:szCs w:val="21"/>
            <w:u w:val="single"/>
            <w:bdr w:val="none" w:sz="0" w:space="0" w:color="auto" w:frame="1"/>
          </w:rPr>
          <w:t>2</w:t>
        </w:r>
      </w:hyperlink>
      <w:r w:rsidRPr="002D1605">
        <w:rPr>
          <w:rFonts w:ascii="Arial" w:eastAsia="Times New Roman" w:hAnsi="Arial" w:cs="Arial"/>
          <w:color w:val="333333"/>
          <w:sz w:val="21"/>
          <w:szCs w:val="21"/>
        </w:rPr>
        <w:t>–</w:t>
      </w:r>
      <w:hyperlink r:id="rId12" w:anchor="ref-4" w:history="1">
        <w:r w:rsidRPr="002D1605">
          <w:rPr>
            <w:rFonts w:ascii="inherit" w:eastAsia="Times New Roman" w:hAnsi="inherit" w:cs="Arial"/>
            <w:color w:val="0066A4"/>
            <w:sz w:val="21"/>
            <w:szCs w:val="21"/>
            <w:u w:val="single"/>
            <w:bdr w:val="none" w:sz="0" w:space="0" w:color="auto" w:frame="1"/>
          </w:rPr>
          <w:t>4</w:t>
        </w:r>
      </w:hyperlink>
      <w:r w:rsidRPr="002D1605">
        <w:rPr>
          <w:rFonts w:ascii="Arial" w:eastAsia="Times New Roman" w:hAnsi="Arial" w:cs="Arial"/>
          <w:color w:val="333333"/>
          <w:sz w:val="21"/>
          <w:szCs w:val="21"/>
        </w:rPr>
        <w:t>), 7 leading candidates have emerged (</w:t>
      </w:r>
      <w:hyperlink r:id="rId13" w:anchor="ref-5" w:history="1">
        <w:r w:rsidRPr="002D1605">
          <w:rPr>
            <w:rFonts w:ascii="inherit" w:eastAsia="Times New Roman" w:hAnsi="inherit" w:cs="Arial"/>
            <w:color w:val="0066A4"/>
            <w:sz w:val="21"/>
            <w:szCs w:val="21"/>
            <w:u w:val="single"/>
            <w:bdr w:val="none" w:sz="0" w:space="0" w:color="auto" w:frame="1"/>
          </w:rPr>
          <w:t>5</w:t>
        </w:r>
      </w:hyperlink>
      <w:r w:rsidRPr="002D1605">
        <w:rPr>
          <w:rFonts w:ascii="Arial" w:eastAsia="Times New Roman" w:hAnsi="Arial" w:cs="Arial"/>
          <w:color w:val="333333"/>
          <w:sz w:val="21"/>
          <w:szCs w:val="21"/>
        </w:rPr>
        <w:t>, </w:t>
      </w:r>
      <w:hyperlink r:id="rId14" w:anchor="ref-6" w:history="1">
        <w:r w:rsidRPr="002D1605">
          <w:rPr>
            <w:rFonts w:ascii="inherit" w:eastAsia="Times New Roman" w:hAnsi="inherit" w:cs="Arial"/>
            <w:color w:val="0066A4"/>
            <w:sz w:val="21"/>
            <w:szCs w:val="21"/>
            <w:u w:val="single"/>
            <w:bdr w:val="none" w:sz="0" w:space="0" w:color="auto" w:frame="1"/>
          </w:rPr>
          <w:t>6</w:t>
        </w:r>
      </w:hyperlink>
      <w:r w:rsidRPr="002D1605">
        <w:rPr>
          <w:rFonts w:ascii="Arial" w:eastAsia="Times New Roman" w:hAnsi="Arial" w:cs="Arial"/>
          <w:color w:val="333333"/>
          <w:sz w:val="21"/>
          <w:szCs w:val="21"/>
        </w:rPr>
        <w:t>). Four are portions of coding genes (</w:t>
      </w:r>
      <w:proofErr w:type="spellStart"/>
      <w:r w:rsidRPr="002D1605">
        <w:rPr>
          <w:rFonts w:ascii="inherit" w:eastAsia="Times New Roman" w:hAnsi="inherit" w:cs="Arial"/>
          <w:i/>
          <w:iCs/>
          <w:color w:val="333333"/>
          <w:sz w:val="21"/>
          <w:szCs w:val="21"/>
          <w:bdr w:val="none" w:sz="0" w:space="0" w:color="auto" w:frame="1"/>
        </w:rPr>
        <w:t>matK</w:t>
      </w:r>
      <w:proofErr w:type="gramStart"/>
      <w:r w:rsidRPr="002D1605">
        <w:rPr>
          <w:rFonts w:ascii="Arial" w:eastAsia="Times New Roman" w:hAnsi="Arial" w:cs="Arial"/>
          <w:color w:val="333333"/>
          <w:sz w:val="21"/>
          <w:szCs w:val="21"/>
        </w:rPr>
        <w:t>,</w:t>
      </w:r>
      <w:r w:rsidRPr="002D1605">
        <w:rPr>
          <w:rFonts w:ascii="inherit" w:eastAsia="Times New Roman" w:hAnsi="inherit" w:cs="Arial"/>
          <w:i/>
          <w:iCs/>
          <w:color w:val="333333"/>
          <w:sz w:val="21"/>
          <w:szCs w:val="21"/>
          <w:bdr w:val="none" w:sz="0" w:space="0" w:color="auto" w:frame="1"/>
        </w:rPr>
        <w:t>rbcL</w:t>
      </w:r>
      <w:proofErr w:type="spellEnd"/>
      <w:proofErr w:type="gramEnd"/>
      <w:r w:rsidRPr="002D1605">
        <w:rPr>
          <w:rFonts w:ascii="Arial" w:eastAsia="Times New Roman" w:hAnsi="Arial" w:cs="Arial"/>
          <w:color w:val="333333"/>
          <w:sz w:val="21"/>
          <w:szCs w:val="21"/>
        </w:rPr>
        <w:t>, </w:t>
      </w:r>
      <w:proofErr w:type="spellStart"/>
      <w:r w:rsidRPr="002D1605">
        <w:rPr>
          <w:rFonts w:ascii="inherit" w:eastAsia="Times New Roman" w:hAnsi="inherit" w:cs="Arial"/>
          <w:i/>
          <w:iCs/>
          <w:color w:val="333333"/>
          <w:sz w:val="21"/>
          <w:szCs w:val="21"/>
          <w:bdr w:val="none" w:sz="0" w:space="0" w:color="auto" w:frame="1"/>
        </w:rPr>
        <w:t>rpoB</w:t>
      </w:r>
      <w:proofErr w:type="spellEnd"/>
      <w:r w:rsidRPr="002D1605">
        <w:rPr>
          <w:rFonts w:ascii="Arial" w:eastAsia="Times New Roman" w:hAnsi="Arial" w:cs="Arial"/>
          <w:color w:val="333333"/>
          <w:sz w:val="21"/>
          <w:szCs w:val="21"/>
        </w:rPr>
        <w:t>, and </w:t>
      </w:r>
      <w:r w:rsidRPr="002D1605">
        <w:rPr>
          <w:rFonts w:ascii="inherit" w:eastAsia="Times New Roman" w:hAnsi="inherit" w:cs="Arial"/>
          <w:i/>
          <w:iCs/>
          <w:color w:val="333333"/>
          <w:sz w:val="21"/>
          <w:szCs w:val="21"/>
          <w:bdr w:val="none" w:sz="0" w:space="0" w:color="auto" w:frame="1"/>
        </w:rPr>
        <w:t>rpoC1</w:t>
      </w:r>
      <w:r w:rsidRPr="002D1605">
        <w:rPr>
          <w:rFonts w:ascii="Arial" w:eastAsia="Times New Roman" w:hAnsi="Arial" w:cs="Arial"/>
          <w:color w:val="333333"/>
          <w:sz w:val="21"/>
          <w:szCs w:val="21"/>
        </w:rPr>
        <w:t>), and 3 are noncoding spacers (</w:t>
      </w:r>
      <w:proofErr w:type="spellStart"/>
      <w:r w:rsidRPr="002D1605">
        <w:rPr>
          <w:rFonts w:ascii="inherit" w:eastAsia="Times New Roman" w:hAnsi="inherit" w:cs="Arial"/>
          <w:i/>
          <w:iCs/>
          <w:color w:val="333333"/>
          <w:sz w:val="21"/>
          <w:szCs w:val="21"/>
          <w:bdr w:val="none" w:sz="0" w:space="0" w:color="auto" w:frame="1"/>
        </w:rPr>
        <w:t>atpF</w:t>
      </w:r>
      <w:proofErr w:type="spellEnd"/>
      <w:r w:rsidRPr="002D1605">
        <w:rPr>
          <w:rFonts w:ascii="inherit" w:eastAsia="Times New Roman" w:hAnsi="inherit" w:cs="Arial"/>
          <w:i/>
          <w:iCs/>
          <w:color w:val="333333"/>
          <w:sz w:val="21"/>
          <w:szCs w:val="21"/>
          <w:bdr w:val="none" w:sz="0" w:space="0" w:color="auto" w:frame="1"/>
        </w:rPr>
        <w:t>–</w:t>
      </w:r>
      <w:proofErr w:type="spellStart"/>
      <w:r w:rsidRPr="002D1605">
        <w:rPr>
          <w:rFonts w:ascii="inherit" w:eastAsia="Times New Roman" w:hAnsi="inherit" w:cs="Arial"/>
          <w:i/>
          <w:iCs/>
          <w:color w:val="333333"/>
          <w:sz w:val="21"/>
          <w:szCs w:val="21"/>
          <w:bdr w:val="none" w:sz="0" w:space="0" w:color="auto" w:frame="1"/>
        </w:rPr>
        <w:t>atpH</w:t>
      </w:r>
      <w:proofErr w:type="spellEnd"/>
      <w:r w:rsidRPr="002D1605">
        <w:rPr>
          <w:rFonts w:ascii="Arial" w:eastAsia="Times New Roman" w:hAnsi="Arial" w:cs="Arial"/>
          <w:color w:val="333333"/>
          <w:sz w:val="21"/>
          <w:szCs w:val="21"/>
        </w:rPr>
        <w:t>, </w:t>
      </w:r>
      <w:proofErr w:type="spellStart"/>
      <w:r w:rsidRPr="002D1605">
        <w:rPr>
          <w:rFonts w:ascii="inherit" w:eastAsia="Times New Roman" w:hAnsi="inherit" w:cs="Arial"/>
          <w:i/>
          <w:iCs/>
          <w:color w:val="333333"/>
          <w:sz w:val="21"/>
          <w:szCs w:val="21"/>
          <w:bdr w:val="none" w:sz="0" w:space="0" w:color="auto" w:frame="1"/>
        </w:rPr>
        <w:t>trnH</w:t>
      </w:r>
      <w:proofErr w:type="spellEnd"/>
      <w:r w:rsidRPr="002D1605">
        <w:rPr>
          <w:rFonts w:ascii="inherit" w:eastAsia="Times New Roman" w:hAnsi="inherit" w:cs="Arial"/>
          <w:i/>
          <w:iCs/>
          <w:color w:val="333333"/>
          <w:sz w:val="21"/>
          <w:szCs w:val="21"/>
          <w:bdr w:val="none" w:sz="0" w:space="0" w:color="auto" w:frame="1"/>
        </w:rPr>
        <w:t>–</w:t>
      </w:r>
      <w:proofErr w:type="spellStart"/>
      <w:r w:rsidRPr="002D1605">
        <w:rPr>
          <w:rFonts w:ascii="inherit" w:eastAsia="Times New Roman" w:hAnsi="inherit" w:cs="Arial"/>
          <w:i/>
          <w:iCs/>
          <w:color w:val="333333"/>
          <w:sz w:val="21"/>
          <w:szCs w:val="21"/>
          <w:bdr w:val="none" w:sz="0" w:space="0" w:color="auto" w:frame="1"/>
        </w:rPr>
        <w:t>psbA</w:t>
      </w:r>
      <w:proofErr w:type="spellEnd"/>
      <w:r w:rsidRPr="002D1605">
        <w:rPr>
          <w:rFonts w:ascii="Arial" w:eastAsia="Times New Roman" w:hAnsi="Arial" w:cs="Arial"/>
          <w:color w:val="333333"/>
          <w:sz w:val="21"/>
          <w:szCs w:val="21"/>
        </w:rPr>
        <w:t>, and </w:t>
      </w:r>
      <w:proofErr w:type="spellStart"/>
      <w:r w:rsidRPr="002D1605">
        <w:rPr>
          <w:rFonts w:ascii="inherit" w:eastAsia="Times New Roman" w:hAnsi="inherit" w:cs="Arial"/>
          <w:i/>
          <w:iCs/>
          <w:color w:val="333333"/>
          <w:sz w:val="21"/>
          <w:szCs w:val="21"/>
          <w:bdr w:val="none" w:sz="0" w:space="0" w:color="auto" w:frame="1"/>
        </w:rPr>
        <w:t>psbK</w:t>
      </w:r>
      <w:proofErr w:type="spellEnd"/>
      <w:r w:rsidRPr="002D1605">
        <w:rPr>
          <w:rFonts w:ascii="inherit" w:eastAsia="Times New Roman" w:hAnsi="inherit" w:cs="Arial"/>
          <w:i/>
          <w:iCs/>
          <w:color w:val="333333"/>
          <w:sz w:val="21"/>
          <w:szCs w:val="21"/>
          <w:bdr w:val="none" w:sz="0" w:space="0" w:color="auto" w:frame="1"/>
        </w:rPr>
        <w:t>–</w:t>
      </w:r>
      <w:proofErr w:type="spellStart"/>
      <w:r w:rsidRPr="002D1605">
        <w:rPr>
          <w:rFonts w:ascii="inherit" w:eastAsia="Times New Roman" w:hAnsi="inherit" w:cs="Arial"/>
          <w:i/>
          <w:iCs/>
          <w:color w:val="333333"/>
          <w:sz w:val="21"/>
          <w:szCs w:val="21"/>
          <w:bdr w:val="none" w:sz="0" w:space="0" w:color="auto" w:frame="1"/>
        </w:rPr>
        <w:t>psbI</w:t>
      </w:r>
      <w:proofErr w:type="spellEnd"/>
      <w:r w:rsidRPr="002D1605">
        <w:rPr>
          <w:rFonts w:ascii="Arial" w:eastAsia="Times New Roman" w:hAnsi="Arial" w:cs="Arial"/>
          <w:color w:val="333333"/>
          <w:sz w:val="21"/>
          <w:szCs w:val="21"/>
        </w:rPr>
        <w:t>). Different research groups have proposed various combinations of these loci as their preferred plant barcodes, but no consensus has emerged (</w:t>
      </w:r>
      <w:hyperlink r:id="rId15" w:anchor="ref-5" w:history="1">
        <w:r w:rsidRPr="002D1605">
          <w:rPr>
            <w:rFonts w:ascii="inherit" w:eastAsia="Times New Roman" w:hAnsi="inherit" w:cs="Arial"/>
            <w:color w:val="0066A4"/>
            <w:sz w:val="21"/>
            <w:szCs w:val="21"/>
            <w:u w:val="single"/>
            <w:bdr w:val="none" w:sz="0" w:space="0" w:color="auto" w:frame="1"/>
          </w:rPr>
          <w:t>5</w:t>
        </w:r>
      </w:hyperlink>
      <w:r w:rsidRPr="002D1605">
        <w:rPr>
          <w:rFonts w:ascii="Arial" w:eastAsia="Times New Roman" w:hAnsi="Arial" w:cs="Arial"/>
          <w:color w:val="333333"/>
          <w:sz w:val="21"/>
          <w:szCs w:val="21"/>
        </w:rPr>
        <w:t>–</w:t>
      </w:r>
      <w:hyperlink r:id="rId16" w:anchor="ref-12" w:history="1">
        <w:r w:rsidRPr="002D1605">
          <w:rPr>
            <w:rFonts w:ascii="inherit" w:eastAsia="Times New Roman" w:hAnsi="inherit" w:cs="Arial"/>
            <w:color w:val="0066A4"/>
            <w:sz w:val="21"/>
            <w:szCs w:val="21"/>
            <w:u w:val="single"/>
            <w:bdr w:val="none" w:sz="0" w:space="0" w:color="auto" w:frame="1"/>
          </w:rPr>
          <w:t>12</w:t>
        </w:r>
      </w:hyperlink>
      <w:r w:rsidRPr="002D1605">
        <w:rPr>
          <w:rFonts w:ascii="Arial" w:eastAsia="Times New Roman" w:hAnsi="Arial" w:cs="Arial"/>
          <w:color w:val="333333"/>
          <w:sz w:val="21"/>
          <w:szCs w:val="21"/>
        </w:rPr>
        <w:t>). This lack of an agreed standard has impeded progress in plant barcoding.</w:t>
      </w:r>
    </w:p>
    <w:p w:rsidR="002D1605" w:rsidRPr="002D1605" w:rsidRDefault="002D1605" w:rsidP="002D1605">
      <w:pPr>
        <w:shd w:val="clear" w:color="auto" w:fill="FFFFFF"/>
        <w:spacing w:after="0" w:line="240" w:lineRule="auto"/>
        <w:jc w:val="both"/>
        <w:textAlignment w:val="baseline"/>
        <w:rPr>
          <w:rFonts w:ascii="Arial" w:eastAsia="Times New Roman" w:hAnsi="Arial" w:cs="Arial"/>
          <w:color w:val="333333"/>
          <w:sz w:val="21"/>
          <w:szCs w:val="21"/>
        </w:rPr>
      </w:pPr>
      <w:r w:rsidRPr="002D1605">
        <w:rPr>
          <w:rFonts w:ascii="Arial" w:eastAsia="Times New Roman" w:hAnsi="Arial" w:cs="Arial"/>
          <w:color w:val="333333"/>
          <w:sz w:val="21"/>
          <w:szCs w:val="21"/>
        </w:rPr>
        <w:t>Our aim here is to identify a standard DNA barcode for land plants. To achieve this goal, we have pooled data across laboratories including sequence data from 907 samples, representing 445 angiosperm, 38 gymnosperm, and 67 cryptogam species. Using various subsets of these data, we evaluated the 7 candidate loci using criteria in the Consortium for the Barcode of Life's (CBOL) data standards and guidelines for locus selection (</w:t>
      </w:r>
      <w:hyperlink r:id="rId17" w:history="1">
        <w:r w:rsidRPr="002D1605">
          <w:rPr>
            <w:rFonts w:ascii="inherit" w:eastAsia="Times New Roman" w:hAnsi="inherit" w:cs="Arial"/>
            <w:color w:val="0066A4"/>
            <w:sz w:val="21"/>
            <w:szCs w:val="21"/>
            <w:u w:val="single"/>
            <w:bdr w:val="none" w:sz="0" w:space="0" w:color="auto" w:frame="1"/>
          </w:rPr>
          <w:t>http://www.barcoding.si.edu/protocols.html</w:t>
        </w:r>
      </w:hyperlink>
      <w:r w:rsidRPr="002D1605">
        <w:rPr>
          <w:rFonts w:ascii="Arial" w:eastAsia="Times New Roman" w:hAnsi="Arial" w:cs="Arial"/>
          <w:color w:val="333333"/>
          <w:sz w:val="21"/>
          <w:szCs w:val="21"/>
        </w:rPr>
        <w:t>). </w:t>
      </w:r>
      <w:r w:rsidRPr="002D1605">
        <w:rPr>
          <w:rFonts w:ascii="inherit" w:eastAsia="Times New Roman" w:hAnsi="inherit" w:cs="Arial"/>
          <w:i/>
          <w:iCs/>
          <w:color w:val="333333"/>
          <w:sz w:val="21"/>
          <w:szCs w:val="21"/>
          <w:bdr w:val="none" w:sz="0" w:space="0" w:color="auto" w:frame="1"/>
        </w:rPr>
        <w:t>Universality</w:t>
      </w:r>
      <w:r w:rsidRPr="002D1605">
        <w:rPr>
          <w:rFonts w:ascii="Arial" w:eastAsia="Times New Roman" w:hAnsi="Arial" w:cs="Arial"/>
          <w:color w:val="333333"/>
          <w:sz w:val="21"/>
          <w:szCs w:val="21"/>
        </w:rPr>
        <w:t>: Which loci can be routinely sequenced across the land plants? </w:t>
      </w:r>
      <w:r w:rsidRPr="002D1605">
        <w:rPr>
          <w:rFonts w:ascii="inherit" w:eastAsia="Times New Roman" w:hAnsi="inherit" w:cs="Arial"/>
          <w:i/>
          <w:iCs/>
          <w:color w:val="333333"/>
          <w:sz w:val="21"/>
          <w:szCs w:val="21"/>
          <w:bdr w:val="none" w:sz="0" w:space="0" w:color="auto" w:frame="1"/>
        </w:rPr>
        <w:t>Sequence quality and coverage</w:t>
      </w:r>
      <w:r w:rsidRPr="002D1605">
        <w:rPr>
          <w:rFonts w:ascii="Arial" w:eastAsia="Times New Roman" w:hAnsi="Arial" w:cs="Arial"/>
          <w:color w:val="333333"/>
          <w:sz w:val="21"/>
          <w:szCs w:val="21"/>
        </w:rPr>
        <w:t>: Which loci are most amenable to the production of bidirectional sequences with few or no ambiguous base calls? </w:t>
      </w:r>
      <w:r w:rsidRPr="002D1605">
        <w:rPr>
          <w:rFonts w:ascii="inherit" w:eastAsia="Times New Roman" w:hAnsi="inherit" w:cs="Arial"/>
          <w:i/>
          <w:iCs/>
          <w:color w:val="333333"/>
          <w:sz w:val="21"/>
          <w:szCs w:val="21"/>
          <w:bdr w:val="none" w:sz="0" w:space="0" w:color="auto" w:frame="1"/>
        </w:rPr>
        <w:t>Discrimination</w:t>
      </w:r>
      <w:r w:rsidRPr="002D1605">
        <w:rPr>
          <w:rFonts w:ascii="Arial" w:eastAsia="Times New Roman" w:hAnsi="Arial" w:cs="Arial"/>
          <w:color w:val="333333"/>
          <w:sz w:val="21"/>
          <w:szCs w:val="21"/>
        </w:rPr>
        <w:t>: Which loci enable most species to be distinguished?</w:t>
      </w:r>
    </w:p>
    <w:p w:rsidR="002D1605" w:rsidRPr="002D1605" w:rsidRDefault="002D1605" w:rsidP="002D1605">
      <w:pPr>
        <w:shd w:val="clear" w:color="auto" w:fill="FFFFFF"/>
        <w:spacing w:after="0" w:line="273" w:lineRule="atLeast"/>
        <w:jc w:val="both"/>
        <w:textAlignment w:val="baseline"/>
        <w:rPr>
          <w:rFonts w:ascii="inherit" w:eastAsia="Times New Roman" w:hAnsi="inherit" w:cs="Arial"/>
          <w:color w:val="333333"/>
          <w:sz w:val="21"/>
          <w:szCs w:val="21"/>
        </w:rPr>
      </w:pPr>
      <w:hyperlink r:id="rId18" w:anchor="abstract-1" w:tooltip="Abstract" w:history="1">
        <w:r w:rsidRPr="002D1605">
          <w:rPr>
            <w:rFonts w:ascii="inherit" w:eastAsia="Times New Roman" w:hAnsi="inherit" w:cs="Arial"/>
            <w:color w:val="0066A4"/>
            <w:sz w:val="21"/>
            <w:szCs w:val="21"/>
            <w:u w:val="single"/>
            <w:bdr w:val="none" w:sz="0" w:space="0" w:color="auto" w:frame="1"/>
          </w:rPr>
          <w:t xml:space="preserve">Previous </w:t>
        </w:r>
        <w:proofErr w:type="spellStart"/>
        <w:r w:rsidRPr="002D1605">
          <w:rPr>
            <w:rFonts w:ascii="inherit" w:eastAsia="Times New Roman" w:hAnsi="inherit" w:cs="Arial"/>
            <w:color w:val="0066A4"/>
            <w:sz w:val="21"/>
            <w:szCs w:val="21"/>
            <w:u w:val="single"/>
            <w:bdr w:val="none" w:sz="0" w:space="0" w:color="auto" w:frame="1"/>
          </w:rPr>
          <w:t>Section</w:t>
        </w:r>
      </w:hyperlink>
      <w:hyperlink r:id="rId19" w:anchor="sec-5" w:tooltip="Discussion" w:history="1">
        <w:r w:rsidRPr="002D1605">
          <w:rPr>
            <w:rFonts w:ascii="inherit" w:eastAsia="Times New Roman" w:hAnsi="inherit" w:cs="Arial"/>
            <w:color w:val="0066A4"/>
            <w:sz w:val="21"/>
            <w:szCs w:val="21"/>
            <w:u w:val="single"/>
            <w:bdr w:val="none" w:sz="0" w:space="0" w:color="auto" w:frame="1"/>
          </w:rPr>
          <w:t>Next</w:t>
        </w:r>
        <w:proofErr w:type="spellEnd"/>
        <w:r w:rsidRPr="002D1605">
          <w:rPr>
            <w:rFonts w:ascii="inherit" w:eastAsia="Times New Roman" w:hAnsi="inherit" w:cs="Arial"/>
            <w:color w:val="0066A4"/>
            <w:sz w:val="21"/>
            <w:szCs w:val="21"/>
            <w:u w:val="single"/>
            <w:bdr w:val="none" w:sz="0" w:space="0" w:color="auto" w:frame="1"/>
          </w:rPr>
          <w:t xml:space="preserve"> Section</w:t>
        </w:r>
      </w:hyperlink>
    </w:p>
    <w:p w:rsidR="002D1605" w:rsidRPr="002D1605" w:rsidRDefault="002D1605" w:rsidP="002D1605">
      <w:pPr>
        <w:shd w:val="clear" w:color="auto" w:fill="FFFFFF"/>
        <w:spacing w:after="0" w:line="273" w:lineRule="atLeast"/>
        <w:textAlignment w:val="baseline"/>
        <w:outlineLvl w:val="1"/>
        <w:rPr>
          <w:rFonts w:ascii="Arial" w:eastAsia="Times New Roman" w:hAnsi="Arial" w:cs="Arial"/>
          <w:color w:val="202020"/>
          <w:sz w:val="36"/>
          <w:szCs w:val="36"/>
        </w:rPr>
      </w:pPr>
      <w:r w:rsidRPr="002D1605">
        <w:rPr>
          <w:rFonts w:ascii="Arial" w:eastAsia="Times New Roman" w:hAnsi="Arial" w:cs="Arial"/>
          <w:color w:val="202020"/>
          <w:sz w:val="36"/>
          <w:szCs w:val="36"/>
        </w:rPr>
        <w:t>Results</w:t>
      </w:r>
    </w:p>
    <w:p w:rsidR="002D1605" w:rsidRPr="002D1605" w:rsidRDefault="002D1605" w:rsidP="002D1605">
      <w:pPr>
        <w:shd w:val="clear" w:color="auto" w:fill="FFFFFF"/>
        <w:spacing w:after="0" w:line="273" w:lineRule="atLeast"/>
        <w:textAlignment w:val="baseline"/>
        <w:outlineLvl w:val="2"/>
        <w:rPr>
          <w:rFonts w:ascii="Arial" w:eastAsia="Times New Roman" w:hAnsi="Arial" w:cs="Arial"/>
          <w:color w:val="202020"/>
          <w:sz w:val="27"/>
          <w:szCs w:val="27"/>
        </w:rPr>
      </w:pPr>
      <w:proofErr w:type="gramStart"/>
      <w:r w:rsidRPr="002D1605">
        <w:rPr>
          <w:rFonts w:ascii="Arial" w:eastAsia="Times New Roman" w:hAnsi="Arial" w:cs="Arial"/>
          <w:color w:val="202020"/>
          <w:sz w:val="27"/>
          <w:szCs w:val="27"/>
        </w:rPr>
        <w:t>Universality.</w:t>
      </w:r>
      <w:proofErr w:type="gramEnd"/>
    </w:p>
    <w:p w:rsidR="002D1605" w:rsidRPr="002D1605" w:rsidRDefault="002D1605" w:rsidP="002D1605">
      <w:pPr>
        <w:shd w:val="clear" w:color="auto" w:fill="FFFFFF"/>
        <w:spacing w:after="0" w:line="273" w:lineRule="atLeast"/>
        <w:jc w:val="both"/>
        <w:textAlignment w:val="baseline"/>
        <w:rPr>
          <w:rFonts w:ascii="Arial" w:eastAsia="Times New Roman" w:hAnsi="Arial" w:cs="Arial"/>
          <w:color w:val="333333"/>
          <w:sz w:val="21"/>
          <w:szCs w:val="21"/>
        </w:rPr>
      </w:pPr>
      <w:r w:rsidRPr="002D1605">
        <w:rPr>
          <w:rFonts w:ascii="Arial" w:eastAsia="Times New Roman" w:hAnsi="Arial" w:cs="Arial"/>
          <w:color w:val="333333"/>
          <w:sz w:val="21"/>
          <w:szCs w:val="21"/>
        </w:rPr>
        <w:t> </w:t>
      </w:r>
    </w:p>
    <w:p w:rsidR="002D1605" w:rsidRPr="002D1605" w:rsidRDefault="002D1605" w:rsidP="002D1605">
      <w:pPr>
        <w:shd w:val="clear" w:color="auto" w:fill="FFFFFF"/>
        <w:spacing w:after="0" w:line="240" w:lineRule="auto"/>
        <w:jc w:val="both"/>
        <w:textAlignment w:val="baseline"/>
        <w:rPr>
          <w:rFonts w:ascii="inherit" w:eastAsia="Times New Roman" w:hAnsi="inherit" w:cs="Arial"/>
          <w:color w:val="333333"/>
          <w:sz w:val="21"/>
          <w:szCs w:val="21"/>
        </w:rPr>
      </w:pPr>
      <w:r w:rsidRPr="002D1605">
        <w:rPr>
          <w:rFonts w:ascii="inherit" w:eastAsia="Times New Roman" w:hAnsi="inherit" w:cs="Arial"/>
          <w:color w:val="333333"/>
          <w:sz w:val="21"/>
          <w:szCs w:val="21"/>
        </w:rPr>
        <w:t>Direct universality assessments using a single primer pair for each locus in angiosperms resulted in 90%–98% PCR and sequencing success for 6/7 regions. Success for the seventh region, </w:t>
      </w:r>
      <w:proofErr w:type="spellStart"/>
      <w:r w:rsidRPr="002D1605">
        <w:rPr>
          <w:rFonts w:ascii="inherit" w:eastAsia="Times New Roman" w:hAnsi="inherit" w:cs="Arial"/>
          <w:i/>
          <w:iCs/>
          <w:color w:val="333333"/>
          <w:sz w:val="21"/>
          <w:szCs w:val="21"/>
          <w:bdr w:val="none" w:sz="0" w:space="0" w:color="auto" w:frame="1"/>
        </w:rPr>
        <w:t>psbK</w:t>
      </w:r>
      <w:proofErr w:type="spellEnd"/>
      <w:r w:rsidRPr="002D1605">
        <w:rPr>
          <w:rFonts w:ascii="inherit" w:eastAsia="Times New Roman" w:hAnsi="inherit" w:cs="Arial"/>
          <w:i/>
          <w:iCs/>
          <w:color w:val="333333"/>
          <w:sz w:val="21"/>
          <w:szCs w:val="21"/>
          <w:bdr w:val="none" w:sz="0" w:space="0" w:color="auto" w:frame="1"/>
        </w:rPr>
        <w:t>–</w:t>
      </w:r>
      <w:proofErr w:type="spellStart"/>
      <w:r w:rsidRPr="002D1605">
        <w:rPr>
          <w:rFonts w:ascii="inherit" w:eastAsia="Times New Roman" w:hAnsi="inherit" w:cs="Arial"/>
          <w:i/>
          <w:iCs/>
          <w:color w:val="333333"/>
          <w:sz w:val="21"/>
          <w:szCs w:val="21"/>
          <w:bdr w:val="none" w:sz="0" w:space="0" w:color="auto" w:frame="1"/>
        </w:rPr>
        <w:t>psbI</w:t>
      </w:r>
      <w:proofErr w:type="spellEnd"/>
      <w:r w:rsidRPr="002D1605">
        <w:rPr>
          <w:rFonts w:ascii="inherit" w:eastAsia="Times New Roman" w:hAnsi="inherit" w:cs="Arial"/>
          <w:color w:val="333333"/>
          <w:sz w:val="21"/>
          <w:szCs w:val="21"/>
        </w:rPr>
        <w:t>, was 77% (</w:t>
      </w:r>
      <w:hyperlink r:id="rId20" w:anchor="F1" w:history="1">
        <w:r w:rsidRPr="002D1605">
          <w:rPr>
            <w:rFonts w:ascii="inherit" w:eastAsia="Times New Roman" w:hAnsi="inherit" w:cs="Arial"/>
            <w:color w:val="0066A4"/>
            <w:sz w:val="21"/>
            <w:szCs w:val="21"/>
            <w:u w:val="single"/>
            <w:bdr w:val="none" w:sz="0" w:space="0" w:color="auto" w:frame="1"/>
          </w:rPr>
          <w:t>Fig. 1</w:t>
        </w:r>
      </w:hyperlink>
      <w:r w:rsidRPr="002D1605">
        <w:rPr>
          <w:rFonts w:ascii="inherit" w:eastAsia="Times New Roman" w:hAnsi="inherit" w:cs="Arial"/>
          <w:i/>
          <w:iCs/>
          <w:color w:val="333333"/>
          <w:sz w:val="21"/>
          <w:szCs w:val="21"/>
          <w:bdr w:val="none" w:sz="0" w:space="0" w:color="auto" w:frame="1"/>
        </w:rPr>
        <w:t>A</w:t>
      </w:r>
      <w:r w:rsidRPr="002D1605">
        <w:rPr>
          <w:rFonts w:ascii="inherit" w:eastAsia="Times New Roman" w:hAnsi="inherit" w:cs="Arial"/>
          <w:color w:val="333333"/>
          <w:sz w:val="21"/>
          <w:szCs w:val="21"/>
        </w:rPr>
        <w:t>). Greater problems were encountered in other land plant groups, with </w:t>
      </w:r>
      <w:proofErr w:type="spellStart"/>
      <w:r w:rsidRPr="002D1605">
        <w:rPr>
          <w:rFonts w:ascii="inherit" w:eastAsia="Times New Roman" w:hAnsi="inherit" w:cs="Arial"/>
          <w:i/>
          <w:iCs/>
          <w:color w:val="333333"/>
          <w:sz w:val="21"/>
          <w:szCs w:val="21"/>
          <w:bdr w:val="none" w:sz="0" w:space="0" w:color="auto" w:frame="1"/>
        </w:rPr>
        <w:t>rpoB</w:t>
      </w:r>
      <w:proofErr w:type="spellEnd"/>
      <w:r w:rsidRPr="002D1605">
        <w:rPr>
          <w:rFonts w:ascii="inherit" w:eastAsia="Times New Roman" w:hAnsi="inherit" w:cs="Arial"/>
          <w:color w:val="333333"/>
          <w:sz w:val="21"/>
          <w:szCs w:val="21"/>
        </w:rPr>
        <w:t>, </w:t>
      </w:r>
      <w:proofErr w:type="spellStart"/>
      <w:r w:rsidRPr="002D1605">
        <w:rPr>
          <w:rFonts w:ascii="inherit" w:eastAsia="Times New Roman" w:hAnsi="inherit" w:cs="Arial"/>
          <w:i/>
          <w:iCs/>
          <w:color w:val="333333"/>
          <w:sz w:val="21"/>
          <w:szCs w:val="21"/>
          <w:bdr w:val="none" w:sz="0" w:space="0" w:color="auto" w:frame="1"/>
        </w:rPr>
        <w:t>matK</w:t>
      </w:r>
      <w:proofErr w:type="gramStart"/>
      <w:r w:rsidRPr="002D1605">
        <w:rPr>
          <w:rFonts w:ascii="inherit" w:eastAsia="Times New Roman" w:hAnsi="inherit" w:cs="Arial"/>
          <w:color w:val="333333"/>
          <w:sz w:val="21"/>
          <w:szCs w:val="21"/>
        </w:rPr>
        <w:t>,</w:t>
      </w:r>
      <w:r w:rsidRPr="002D1605">
        <w:rPr>
          <w:rFonts w:ascii="inherit" w:eastAsia="Times New Roman" w:hAnsi="inherit" w:cs="Arial"/>
          <w:i/>
          <w:iCs/>
          <w:color w:val="333333"/>
          <w:sz w:val="21"/>
          <w:szCs w:val="21"/>
          <w:bdr w:val="none" w:sz="0" w:space="0" w:color="auto" w:frame="1"/>
        </w:rPr>
        <w:t>atpF</w:t>
      </w:r>
      <w:proofErr w:type="spellEnd"/>
      <w:proofErr w:type="gramEnd"/>
      <w:r w:rsidRPr="002D1605">
        <w:rPr>
          <w:rFonts w:ascii="inherit" w:eastAsia="Times New Roman" w:hAnsi="inherit" w:cs="Arial"/>
          <w:i/>
          <w:iCs/>
          <w:color w:val="333333"/>
          <w:sz w:val="21"/>
          <w:szCs w:val="21"/>
          <w:bdr w:val="none" w:sz="0" w:space="0" w:color="auto" w:frame="1"/>
        </w:rPr>
        <w:t>–</w:t>
      </w:r>
      <w:proofErr w:type="spellStart"/>
      <w:r w:rsidRPr="002D1605">
        <w:rPr>
          <w:rFonts w:ascii="inherit" w:eastAsia="Times New Roman" w:hAnsi="inherit" w:cs="Arial"/>
          <w:i/>
          <w:iCs/>
          <w:color w:val="333333"/>
          <w:sz w:val="21"/>
          <w:szCs w:val="21"/>
          <w:bdr w:val="none" w:sz="0" w:space="0" w:color="auto" w:frame="1"/>
        </w:rPr>
        <w:t>atpH</w:t>
      </w:r>
      <w:proofErr w:type="spellEnd"/>
      <w:r w:rsidRPr="002D1605">
        <w:rPr>
          <w:rFonts w:ascii="inherit" w:eastAsia="Times New Roman" w:hAnsi="inherit" w:cs="Arial"/>
          <w:color w:val="333333"/>
          <w:sz w:val="21"/>
          <w:szCs w:val="21"/>
        </w:rPr>
        <w:t>, and </w:t>
      </w:r>
      <w:proofErr w:type="spellStart"/>
      <w:r w:rsidRPr="002D1605">
        <w:rPr>
          <w:rFonts w:ascii="inherit" w:eastAsia="Times New Roman" w:hAnsi="inherit" w:cs="Arial"/>
          <w:i/>
          <w:iCs/>
          <w:color w:val="333333"/>
          <w:sz w:val="21"/>
          <w:szCs w:val="21"/>
          <w:bdr w:val="none" w:sz="0" w:space="0" w:color="auto" w:frame="1"/>
        </w:rPr>
        <w:t>psbK</w:t>
      </w:r>
      <w:proofErr w:type="spellEnd"/>
      <w:r w:rsidRPr="002D1605">
        <w:rPr>
          <w:rFonts w:ascii="inherit" w:eastAsia="Times New Roman" w:hAnsi="inherit" w:cs="Arial"/>
          <w:i/>
          <w:iCs/>
          <w:color w:val="333333"/>
          <w:sz w:val="21"/>
          <w:szCs w:val="21"/>
          <w:bdr w:val="none" w:sz="0" w:space="0" w:color="auto" w:frame="1"/>
        </w:rPr>
        <w:t>–</w:t>
      </w:r>
      <w:proofErr w:type="spellStart"/>
      <w:r w:rsidRPr="002D1605">
        <w:rPr>
          <w:rFonts w:ascii="inherit" w:eastAsia="Times New Roman" w:hAnsi="inherit" w:cs="Arial"/>
          <w:i/>
          <w:iCs/>
          <w:color w:val="333333"/>
          <w:sz w:val="21"/>
          <w:szCs w:val="21"/>
          <w:bdr w:val="none" w:sz="0" w:space="0" w:color="auto" w:frame="1"/>
        </w:rPr>
        <w:t>psbI</w:t>
      </w:r>
      <w:proofErr w:type="spellEnd"/>
      <w:r w:rsidRPr="002D1605">
        <w:rPr>
          <w:rFonts w:ascii="inherit" w:eastAsia="Times New Roman" w:hAnsi="inherit" w:cs="Arial"/>
          <w:color w:val="333333"/>
          <w:sz w:val="21"/>
          <w:szCs w:val="21"/>
        </w:rPr>
        <w:t> all showing &lt;50% success in gymnosperms and/or cryptogams based on data compiled from several laboratories (</w:t>
      </w:r>
      <w:hyperlink r:id="rId21" w:anchor="F1" w:history="1">
        <w:r w:rsidRPr="002D1605">
          <w:rPr>
            <w:rFonts w:ascii="inherit" w:eastAsia="Times New Roman" w:hAnsi="inherit" w:cs="Arial"/>
            <w:color w:val="0066A4"/>
            <w:sz w:val="21"/>
            <w:szCs w:val="21"/>
            <w:u w:val="single"/>
            <w:bdr w:val="none" w:sz="0" w:space="0" w:color="auto" w:frame="1"/>
          </w:rPr>
          <w:t>Fig. 1</w:t>
        </w:r>
      </w:hyperlink>
      <w:r w:rsidRPr="002D1605">
        <w:rPr>
          <w:rFonts w:ascii="inherit" w:eastAsia="Times New Roman" w:hAnsi="inherit" w:cs="Arial"/>
          <w:i/>
          <w:iCs/>
          <w:color w:val="333333"/>
          <w:sz w:val="21"/>
          <w:szCs w:val="21"/>
          <w:bdr w:val="none" w:sz="0" w:space="0" w:color="auto" w:frame="1"/>
        </w:rPr>
        <w:t>A</w:t>
      </w:r>
      <w:r w:rsidRPr="002D1605">
        <w:rPr>
          <w:rFonts w:ascii="inherit" w:eastAsia="Times New Roman" w:hAnsi="inherit" w:cs="Arial"/>
          <w:color w:val="333333"/>
          <w:sz w:val="21"/>
          <w:szCs w:val="21"/>
        </w:rPr>
        <w:t>).</w:t>
      </w:r>
    </w:p>
    <w:p w:rsidR="002D1605" w:rsidRPr="002D1605" w:rsidRDefault="002D1605" w:rsidP="002D1605">
      <w:pPr>
        <w:shd w:val="clear" w:color="auto" w:fill="FFFFFF"/>
        <w:spacing w:after="0" w:line="240" w:lineRule="auto"/>
        <w:jc w:val="center"/>
        <w:textAlignment w:val="baseline"/>
        <w:rPr>
          <w:rFonts w:ascii="Lucida Sans Unicode" w:eastAsia="Times New Roman" w:hAnsi="Lucida Sans Unicode" w:cs="Lucida Sans Unicode"/>
          <w:color w:val="333333"/>
          <w:sz w:val="18"/>
          <w:szCs w:val="18"/>
        </w:rPr>
      </w:pPr>
      <w:r>
        <w:rPr>
          <w:rFonts w:ascii="inherit" w:eastAsia="Times New Roman" w:hAnsi="inherit" w:cs="Lucida Sans Unicode"/>
          <w:noProof/>
          <w:color w:val="0066A4"/>
          <w:sz w:val="18"/>
          <w:szCs w:val="18"/>
          <w:bdr w:val="none" w:sz="0" w:space="0" w:color="auto" w:frame="1"/>
        </w:rPr>
        <w:lastRenderedPageBreak/>
        <w:drawing>
          <wp:inline distT="0" distB="0" distL="0" distR="0">
            <wp:extent cx="2905125" cy="4191000"/>
            <wp:effectExtent l="0" t="0" r="9525" b="0"/>
            <wp:docPr id="1" name="Picture 1" descr="Fig. 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1.">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05125" cy="4191000"/>
                    </a:xfrm>
                    <a:prstGeom prst="rect">
                      <a:avLst/>
                    </a:prstGeom>
                    <a:noFill/>
                    <a:ln>
                      <a:noFill/>
                    </a:ln>
                  </pic:spPr>
                </pic:pic>
              </a:graphicData>
            </a:graphic>
          </wp:inline>
        </w:drawing>
      </w:r>
    </w:p>
    <w:p w:rsidR="002D1605" w:rsidRPr="002D1605" w:rsidRDefault="002D1605" w:rsidP="002D1605">
      <w:pPr>
        <w:numPr>
          <w:ilvl w:val="0"/>
          <w:numId w:val="7"/>
        </w:numPr>
        <w:shd w:val="clear" w:color="auto" w:fill="FFFFFF"/>
        <w:spacing w:after="0" w:line="240" w:lineRule="auto"/>
        <w:ind w:left="150"/>
        <w:jc w:val="center"/>
        <w:textAlignment w:val="baseline"/>
        <w:rPr>
          <w:rFonts w:ascii="inherit" w:eastAsia="Times New Roman" w:hAnsi="inherit" w:cs="Lucida Sans Unicode"/>
          <w:b/>
          <w:bCs/>
          <w:color w:val="333333"/>
          <w:sz w:val="18"/>
          <w:szCs w:val="18"/>
        </w:rPr>
      </w:pPr>
    </w:p>
    <w:p w:rsidR="002D1605" w:rsidRPr="002D1605" w:rsidRDefault="002D1605" w:rsidP="002D1605">
      <w:pPr>
        <w:numPr>
          <w:ilvl w:val="0"/>
          <w:numId w:val="7"/>
        </w:numPr>
        <w:shd w:val="clear" w:color="auto" w:fill="FFFFFF"/>
        <w:spacing w:after="0" w:line="240" w:lineRule="auto"/>
        <w:ind w:left="150"/>
        <w:jc w:val="center"/>
        <w:textAlignment w:val="baseline"/>
        <w:rPr>
          <w:rFonts w:ascii="inherit" w:eastAsia="Times New Roman" w:hAnsi="inherit" w:cs="Lucida Sans Unicode"/>
          <w:b/>
          <w:bCs/>
          <w:color w:val="333333"/>
          <w:sz w:val="18"/>
          <w:szCs w:val="18"/>
        </w:rPr>
      </w:pPr>
      <w:hyperlink r:id="rId24" w:tgtFrame="_blank" w:history="1">
        <w:r w:rsidRPr="002D1605">
          <w:rPr>
            <w:rFonts w:ascii="inherit" w:eastAsia="Times New Roman" w:hAnsi="inherit" w:cs="Lucida Sans Unicode"/>
            <w:b/>
            <w:bCs/>
            <w:color w:val="0066A4"/>
            <w:sz w:val="18"/>
            <w:szCs w:val="18"/>
            <w:u w:val="single"/>
            <w:bdr w:val="none" w:sz="0" w:space="0" w:color="auto" w:frame="1"/>
          </w:rPr>
          <w:t>In a new window</w:t>
        </w:r>
      </w:hyperlink>
    </w:p>
    <w:p w:rsidR="002D1605" w:rsidRPr="002D1605" w:rsidRDefault="002D1605" w:rsidP="002D1605">
      <w:pPr>
        <w:shd w:val="clear" w:color="auto" w:fill="FFFFFF"/>
        <w:spacing w:after="0" w:line="240" w:lineRule="auto"/>
        <w:jc w:val="center"/>
        <w:textAlignment w:val="baseline"/>
        <w:rPr>
          <w:rFonts w:ascii="inherit" w:eastAsia="Times New Roman" w:hAnsi="inherit" w:cs="Lucida Sans Unicode"/>
          <w:b/>
          <w:bCs/>
          <w:color w:val="333333"/>
          <w:sz w:val="18"/>
          <w:szCs w:val="18"/>
        </w:rPr>
      </w:pPr>
      <w:r w:rsidRPr="002D1605">
        <w:rPr>
          <w:rFonts w:ascii="inherit" w:eastAsia="Times New Roman" w:hAnsi="inherit" w:cs="Lucida Sans Unicode"/>
          <w:b/>
          <w:bCs/>
          <w:color w:val="333333"/>
          <w:sz w:val="18"/>
          <w:szCs w:val="18"/>
        </w:rPr>
        <w:t> </w:t>
      </w:r>
    </w:p>
    <w:p w:rsidR="002D1605" w:rsidRPr="002D1605" w:rsidRDefault="002D1605" w:rsidP="002D1605">
      <w:pPr>
        <w:numPr>
          <w:ilvl w:val="0"/>
          <w:numId w:val="8"/>
        </w:numPr>
        <w:shd w:val="clear" w:color="auto" w:fill="FFFFFF"/>
        <w:spacing w:line="240" w:lineRule="auto"/>
        <w:ind w:left="150"/>
        <w:jc w:val="center"/>
        <w:textAlignment w:val="baseline"/>
        <w:rPr>
          <w:rFonts w:ascii="inherit" w:eastAsia="Times New Roman" w:hAnsi="inherit" w:cs="Lucida Sans Unicode"/>
          <w:b/>
          <w:bCs/>
          <w:color w:val="333333"/>
          <w:sz w:val="18"/>
          <w:szCs w:val="18"/>
        </w:rPr>
      </w:pPr>
      <w:hyperlink r:id="rId25" w:history="1">
        <w:r w:rsidRPr="002D1605">
          <w:rPr>
            <w:rFonts w:ascii="inherit" w:eastAsia="Times New Roman" w:hAnsi="inherit" w:cs="Lucida Sans Unicode"/>
            <w:b/>
            <w:bCs/>
            <w:color w:val="0066A4"/>
            <w:sz w:val="18"/>
            <w:szCs w:val="18"/>
            <w:u w:val="single"/>
            <w:bdr w:val="none" w:sz="0" w:space="0" w:color="auto" w:frame="1"/>
          </w:rPr>
          <w:t>Download PPT</w:t>
        </w:r>
      </w:hyperlink>
    </w:p>
    <w:p w:rsidR="002D1605" w:rsidRPr="002D1605" w:rsidRDefault="002D1605" w:rsidP="002D1605">
      <w:pPr>
        <w:shd w:val="clear" w:color="auto" w:fill="EEEEEE"/>
        <w:spacing w:after="0" w:line="273" w:lineRule="atLeast"/>
        <w:jc w:val="both"/>
        <w:textAlignment w:val="baseline"/>
        <w:rPr>
          <w:rFonts w:ascii="inherit" w:eastAsia="Times New Roman" w:hAnsi="inherit" w:cs="Arial"/>
          <w:color w:val="333333"/>
          <w:sz w:val="21"/>
          <w:szCs w:val="21"/>
        </w:rPr>
      </w:pPr>
      <w:proofErr w:type="gramStart"/>
      <w:r w:rsidRPr="002D1605">
        <w:rPr>
          <w:rFonts w:ascii="inherit" w:eastAsia="Times New Roman" w:hAnsi="inherit" w:cs="Arial"/>
          <w:b/>
          <w:bCs/>
          <w:color w:val="333333"/>
          <w:sz w:val="21"/>
          <w:szCs w:val="21"/>
          <w:bdr w:val="none" w:sz="0" w:space="0" w:color="auto" w:frame="1"/>
        </w:rPr>
        <w:t>Fig. 1.</w:t>
      </w:r>
      <w:proofErr w:type="gramEnd"/>
    </w:p>
    <w:p w:rsidR="002D1605" w:rsidRPr="002D1605" w:rsidRDefault="002D1605" w:rsidP="002D1605">
      <w:pPr>
        <w:shd w:val="clear" w:color="auto" w:fill="EEEEEE"/>
        <w:spacing w:line="240" w:lineRule="auto"/>
        <w:textAlignment w:val="baseline"/>
        <w:rPr>
          <w:rFonts w:ascii="inherit" w:eastAsia="Times New Roman" w:hAnsi="inherit" w:cs="Arial"/>
          <w:color w:val="333333"/>
          <w:sz w:val="21"/>
          <w:szCs w:val="21"/>
        </w:rPr>
      </w:pPr>
      <w:proofErr w:type="gramStart"/>
      <w:r w:rsidRPr="002D1605">
        <w:rPr>
          <w:rFonts w:ascii="inherit" w:eastAsia="Times New Roman" w:hAnsi="inherit" w:cs="Arial"/>
          <w:color w:val="333333"/>
          <w:sz w:val="21"/>
          <w:szCs w:val="21"/>
        </w:rPr>
        <w:t>Comparison of the performance of 7 candidate barcoding loci (see locus codes at head of </w:t>
      </w:r>
      <w:hyperlink r:id="rId26" w:anchor="F1" w:history="1">
        <w:r w:rsidRPr="002D1605">
          <w:rPr>
            <w:rFonts w:ascii="inherit" w:eastAsia="Times New Roman" w:hAnsi="inherit" w:cs="Arial"/>
            <w:color w:val="0066A4"/>
            <w:sz w:val="21"/>
            <w:szCs w:val="21"/>
            <w:u w:val="single"/>
            <w:bdr w:val="none" w:sz="0" w:space="0" w:color="auto" w:frame="1"/>
          </w:rPr>
          <w:t>Fig. 1</w:t>
        </w:r>
      </w:hyperlink>
      <w:r w:rsidRPr="002D1605">
        <w:rPr>
          <w:rFonts w:ascii="inherit" w:eastAsia="Times New Roman" w:hAnsi="inherit" w:cs="Arial"/>
          <w:i/>
          <w:iCs/>
          <w:color w:val="333333"/>
          <w:sz w:val="21"/>
          <w:szCs w:val="21"/>
          <w:bdr w:val="none" w:sz="0" w:space="0" w:color="auto" w:frame="1"/>
        </w:rPr>
        <w:t>A</w:t>
      </w:r>
      <w:r w:rsidRPr="002D1605">
        <w:rPr>
          <w:rFonts w:ascii="inherit" w:eastAsia="Times New Roman" w:hAnsi="inherit" w:cs="Arial"/>
          <w:color w:val="333333"/>
          <w:sz w:val="21"/>
          <w:szCs w:val="21"/>
        </w:rPr>
        <w:t>).</w:t>
      </w:r>
      <w:proofErr w:type="gramEnd"/>
      <w:r w:rsidRPr="002D1605">
        <w:rPr>
          <w:rFonts w:ascii="inherit" w:eastAsia="Times New Roman" w:hAnsi="inherit" w:cs="Arial"/>
          <w:color w:val="333333"/>
          <w:sz w:val="21"/>
          <w:szCs w:val="21"/>
        </w:rPr>
        <w:t xml:space="preserve"> (</w:t>
      </w:r>
      <w:r w:rsidRPr="002D1605">
        <w:rPr>
          <w:rFonts w:ascii="inherit" w:eastAsia="Times New Roman" w:hAnsi="inherit" w:cs="Arial"/>
          <w:i/>
          <w:iCs/>
          <w:color w:val="333333"/>
          <w:sz w:val="21"/>
          <w:szCs w:val="21"/>
          <w:bdr w:val="none" w:sz="0" w:space="0" w:color="auto" w:frame="1"/>
        </w:rPr>
        <w:t>A</w:t>
      </w:r>
      <w:r w:rsidRPr="002D1605">
        <w:rPr>
          <w:rFonts w:ascii="inherit" w:eastAsia="Times New Roman" w:hAnsi="inherit" w:cs="Arial"/>
          <w:color w:val="333333"/>
          <w:sz w:val="21"/>
          <w:szCs w:val="21"/>
        </w:rPr>
        <w:t>) Universality success based on 170 angiosperm samples compared under similar conditions, and community-wide data for up to 81 gymnosperm and 156 cryptogam samples. (</w:t>
      </w:r>
      <w:r w:rsidRPr="002D1605">
        <w:rPr>
          <w:rFonts w:ascii="inherit" w:eastAsia="Times New Roman" w:hAnsi="inherit" w:cs="Arial"/>
          <w:i/>
          <w:iCs/>
          <w:color w:val="333333"/>
          <w:sz w:val="21"/>
          <w:szCs w:val="21"/>
          <w:bdr w:val="none" w:sz="0" w:space="0" w:color="auto" w:frame="1"/>
        </w:rPr>
        <w:t>B</w:t>
      </w:r>
      <w:r w:rsidRPr="002D1605">
        <w:rPr>
          <w:rFonts w:ascii="inherit" w:eastAsia="Times New Roman" w:hAnsi="inherit" w:cs="Arial"/>
          <w:color w:val="333333"/>
          <w:sz w:val="21"/>
          <w:szCs w:val="21"/>
        </w:rPr>
        <w:t>) Assessment of sequence quality calculated as the percentage of 190 seed plant samples from which high quality bidirectional sequences (</w:t>
      </w:r>
      <w:proofErr w:type="spellStart"/>
      <w:r w:rsidRPr="002D1605">
        <w:rPr>
          <w:rFonts w:ascii="inherit" w:eastAsia="Times New Roman" w:hAnsi="inherit" w:cs="Arial"/>
          <w:color w:val="333333"/>
          <w:sz w:val="21"/>
          <w:szCs w:val="21"/>
        </w:rPr>
        <w:t>contigs</w:t>
      </w:r>
      <w:proofErr w:type="spellEnd"/>
      <w:r w:rsidRPr="002D1605">
        <w:rPr>
          <w:rFonts w:ascii="inherit" w:eastAsia="Times New Roman" w:hAnsi="inherit" w:cs="Arial"/>
          <w:color w:val="333333"/>
          <w:sz w:val="21"/>
          <w:szCs w:val="21"/>
        </w:rPr>
        <w:t>) could be assembled (see </w:t>
      </w:r>
      <w:r w:rsidRPr="002D1605">
        <w:rPr>
          <w:rFonts w:ascii="inherit" w:eastAsia="Times New Roman" w:hAnsi="inherit" w:cs="Arial"/>
          <w:i/>
          <w:iCs/>
          <w:color w:val="333333"/>
          <w:sz w:val="21"/>
          <w:szCs w:val="21"/>
          <w:bdr w:val="none" w:sz="0" w:space="0" w:color="auto" w:frame="1"/>
        </w:rPr>
        <w:t>Materials and Methods</w:t>
      </w:r>
      <w:r w:rsidRPr="002D1605">
        <w:rPr>
          <w:rFonts w:ascii="inherit" w:eastAsia="Times New Roman" w:hAnsi="inherit" w:cs="Arial"/>
          <w:color w:val="333333"/>
          <w:sz w:val="21"/>
          <w:szCs w:val="21"/>
        </w:rPr>
        <w:t> for trace-quality criteria), plotted against the percentage species discrimination for single-locus barcodes. 95% confidence intervals are indicated. Colors reflect sequence quality (red, worse; green, better). (</w:t>
      </w:r>
      <w:r w:rsidRPr="002D1605">
        <w:rPr>
          <w:rFonts w:ascii="inherit" w:eastAsia="Times New Roman" w:hAnsi="inherit" w:cs="Arial"/>
          <w:i/>
          <w:iCs/>
          <w:color w:val="333333"/>
          <w:sz w:val="21"/>
          <w:szCs w:val="21"/>
          <w:bdr w:val="none" w:sz="0" w:space="0" w:color="auto" w:frame="1"/>
        </w:rPr>
        <w:t>C</w:t>
      </w:r>
      <w:r w:rsidRPr="002D1605">
        <w:rPr>
          <w:rFonts w:ascii="inherit" w:eastAsia="Times New Roman" w:hAnsi="inherit" w:cs="Arial"/>
          <w:color w:val="333333"/>
          <w:sz w:val="21"/>
          <w:szCs w:val="21"/>
        </w:rPr>
        <w:t>) Discrimination success for 1–3 and 7 locus barcodes for species for which multiple individuals from multiple congeneric species were sampled, and all 7 loci were recovered. Outer error bars (thin lines) demarcate 95% confidence intervals. Inner error bars (thick lines) indicate the relative magnitude of discrimination failure as measured by the interquartile range (IQR) for the number of species that are indistinguishable from a given query sequence. Discrimination success from all 7 loci is shown with a white line, with the associated 95% confidence interval in light gray, and the magnitude of discrimination failure in dark gray. Colors indicate the average percentage of finished bidirectional sequences expected for each locus combination. The arrow indicates the recommended standard 2-locus barcode.</w:t>
      </w:r>
    </w:p>
    <w:p w:rsidR="002D1605" w:rsidRPr="002D1605" w:rsidRDefault="002D1605" w:rsidP="002D1605">
      <w:pPr>
        <w:shd w:val="clear" w:color="auto" w:fill="FFFFFF"/>
        <w:spacing w:after="0" w:line="273" w:lineRule="atLeast"/>
        <w:textAlignment w:val="baseline"/>
        <w:outlineLvl w:val="2"/>
        <w:rPr>
          <w:rFonts w:ascii="inherit" w:eastAsia="Times New Roman" w:hAnsi="inherit" w:cs="Arial"/>
          <w:color w:val="202020"/>
          <w:sz w:val="27"/>
          <w:szCs w:val="27"/>
        </w:rPr>
      </w:pPr>
      <w:r w:rsidRPr="002D1605">
        <w:rPr>
          <w:rFonts w:ascii="inherit" w:eastAsia="Times New Roman" w:hAnsi="inherit" w:cs="Arial"/>
          <w:color w:val="202020"/>
          <w:sz w:val="27"/>
          <w:szCs w:val="27"/>
        </w:rPr>
        <w:t>Sequence Quality.</w:t>
      </w:r>
    </w:p>
    <w:p w:rsidR="002D1605" w:rsidRPr="002D1605" w:rsidRDefault="002D1605" w:rsidP="002D1605">
      <w:pPr>
        <w:shd w:val="clear" w:color="auto" w:fill="FFFFFF"/>
        <w:spacing w:after="0" w:line="273" w:lineRule="atLeast"/>
        <w:jc w:val="both"/>
        <w:textAlignment w:val="baseline"/>
        <w:rPr>
          <w:rFonts w:ascii="inherit" w:eastAsia="Times New Roman" w:hAnsi="inherit" w:cs="Arial"/>
          <w:color w:val="333333"/>
          <w:sz w:val="21"/>
          <w:szCs w:val="21"/>
        </w:rPr>
      </w:pPr>
      <w:r w:rsidRPr="002D1605">
        <w:rPr>
          <w:rFonts w:ascii="inherit" w:eastAsia="Times New Roman" w:hAnsi="inherit" w:cs="Arial"/>
          <w:color w:val="333333"/>
          <w:sz w:val="21"/>
          <w:szCs w:val="21"/>
        </w:rPr>
        <w:t> </w:t>
      </w:r>
    </w:p>
    <w:p w:rsidR="002D1605" w:rsidRPr="002D1605" w:rsidRDefault="002D1605" w:rsidP="002D1605">
      <w:pPr>
        <w:shd w:val="clear" w:color="auto" w:fill="FFFFFF"/>
        <w:spacing w:line="240" w:lineRule="auto"/>
        <w:jc w:val="both"/>
        <w:textAlignment w:val="baseline"/>
        <w:rPr>
          <w:rFonts w:ascii="inherit" w:eastAsia="Times New Roman" w:hAnsi="inherit" w:cs="Arial"/>
          <w:color w:val="333333"/>
          <w:sz w:val="21"/>
          <w:szCs w:val="21"/>
        </w:rPr>
      </w:pPr>
      <w:r w:rsidRPr="002D1605">
        <w:rPr>
          <w:rFonts w:ascii="inherit" w:eastAsia="Times New Roman" w:hAnsi="inherit" w:cs="Arial"/>
          <w:color w:val="333333"/>
          <w:sz w:val="21"/>
          <w:szCs w:val="21"/>
        </w:rPr>
        <w:t>Evaluation of sequence quality and coverage from the candidate loci demonstrated that high quality bidirectional sequences were routinely obtained from </w:t>
      </w:r>
      <w:proofErr w:type="spellStart"/>
      <w:r w:rsidRPr="002D1605">
        <w:rPr>
          <w:rFonts w:ascii="inherit" w:eastAsia="Times New Roman" w:hAnsi="inherit" w:cs="Arial"/>
          <w:i/>
          <w:iCs/>
          <w:color w:val="333333"/>
          <w:sz w:val="21"/>
          <w:szCs w:val="21"/>
          <w:bdr w:val="none" w:sz="0" w:space="0" w:color="auto" w:frame="1"/>
        </w:rPr>
        <w:t>rbcL</w:t>
      </w:r>
      <w:proofErr w:type="spellEnd"/>
      <w:r w:rsidRPr="002D1605">
        <w:rPr>
          <w:rFonts w:ascii="inherit" w:eastAsia="Times New Roman" w:hAnsi="inherit" w:cs="Arial"/>
          <w:color w:val="333333"/>
          <w:sz w:val="21"/>
          <w:szCs w:val="21"/>
        </w:rPr>
        <w:t>, </w:t>
      </w:r>
      <w:r w:rsidRPr="002D1605">
        <w:rPr>
          <w:rFonts w:ascii="inherit" w:eastAsia="Times New Roman" w:hAnsi="inherit" w:cs="Arial"/>
          <w:i/>
          <w:iCs/>
          <w:color w:val="333333"/>
          <w:sz w:val="21"/>
          <w:szCs w:val="21"/>
          <w:bdr w:val="none" w:sz="0" w:space="0" w:color="auto" w:frame="1"/>
        </w:rPr>
        <w:t>rpoC1</w:t>
      </w:r>
      <w:r w:rsidRPr="002D1605">
        <w:rPr>
          <w:rFonts w:ascii="inherit" w:eastAsia="Times New Roman" w:hAnsi="inherit" w:cs="Arial"/>
          <w:color w:val="333333"/>
          <w:sz w:val="21"/>
          <w:szCs w:val="21"/>
        </w:rPr>
        <w:t>, and </w:t>
      </w:r>
      <w:proofErr w:type="spellStart"/>
      <w:r w:rsidRPr="002D1605">
        <w:rPr>
          <w:rFonts w:ascii="inherit" w:eastAsia="Times New Roman" w:hAnsi="inherit" w:cs="Arial"/>
          <w:i/>
          <w:iCs/>
          <w:color w:val="333333"/>
          <w:sz w:val="21"/>
          <w:szCs w:val="21"/>
          <w:bdr w:val="none" w:sz="0" w:space="0" w:color="auto" w:frame="1"/>
        </w:rPr>
        <w:t>rpoB</w:t>
      </w:r>
      <w:proofErr w:type="spellEnd"/>
      <w:r w:rsidRPr="002D1605">
        <w:rPr>
          <w:rFonts w:ascii="inherit" w:eastAsia="Times New Roman" w:hAnsi="inherit" w:cs="Arial"/>
          <w:color w:val="333333"/>
          <w:sz w:val="21"/>
          <w:szCs w:val="21"/>
        </w:rPr>
        <w:t> (</w:t>
      </w:r>
      <w:hyperlink r:id="rId27" w:anchor="F1" w:history="1">
        <w:r w:rsidRPr="002D1605">
          <w:rPr>
            <w:rFonts w:ascii="inherit" w:eastAsia="Times New Roman" w:hAnsi="inherit" w:cs="Arial"/>
            <w:color w:val="0066A4"/>
            <w:sz w:val="21"/>
            <w:szCs w:val="21"/>
            <w:u w:val="single"/>
            <w:bdr w:val="none" w:sz="0" w:space="0" w:color="auto" w:frame="1"/>
          </w:rPr>
          <w:t>Fig. 1</w:t>
        </w:r>
      </w:hyperlink>
      <w:r w:rsidRPr="002D1605">
        <w:rPr>
          <w:rFonts w:ascii="inherit" w:eastAsia="Times New Roman" w:hAnsi="inherit" w:cs="Arial"/>
          <w:i/>
          <w:iCs/>
          <w:color w:val="333333"/>
          <w:sz w:val="21"/>
          <w:szCs w:val="21"/>
          <w:bdr w:val="none" w:sz="0" w:space="0" w:color="auto" w:frame="1"/>
        </w:rPr>
        <w:t>B</w:t>
      </w:r>
      <w:r w:rsidRPr="002D1605">
        <w:rPr>
          <w:rFonts w:ascii="inherit" w:eastAsia="Times New Roman" w:hAnsi="inherit" w:cs="Arial"/>
          <w:color w:val="333333"/>
          <w:sz w:val="21"/>
          <w:szCs w:val="21"/>
        </w:rPr>
        <w:t>, </w:t>
      </w:r>
      <w:proofErr w:type="spellStart"/>
      <w:r w:rsidRPr="002D1605">
        <w:rPr>
          <w:rFonts w:ascii="inherit" w:eastAsia="Times New Roman" w:hAnsi="inherit" w:cs="Arial"/>
          <w:i/>
          <w:iCs/>
          <w:color w:val="333333"/>
          <w:sz w:val="21"/>
          <w:szCs w:val="21"/>
          <w:bdr w:val="none" w:sz="0" w:space="0" w:color="auto" w:frame="1"/>
        </w:rPr>
        <w:t>x</w:t>
      </w:r>
      <w:r w:rsidRPr="002D1605">
        <w:rPr>
          <w:rFonts w:ascii="inherit" w:eastAsia="Times New Roman" w:hAnsi="inherit" w:cs="Arial"/>
          <w:color w:val="333333"/>
          <w:sz w:val="21"/>
          <w:szCs w:val="21"/>
        </w:rPr>
        <w:t>axis</w:t>
      </w:r>
      <w:proofErr w:type="spellEnd"/>
      <w:r w:rsidRPr="002D1605">
        <w:rPr>
          <w:rFonts w:ascii="inherit" w:eastAsia="Times New Roman" w:hAnsi="inherit" w:cs="Arial"/>
          <w:color w:val="333333"/>
          <w:sz w:val="21"/>
          <w:szCs w:val="21"/>
        </w:rPr>
        <w:t>). The remaining 4 loci required more manual editing and produced fewer bidirectional reads. </w:t>
      </w:r>
      <w:proofErr w:type="spellStart"/>
      <w:proofErr w:type="gramStart"/>
      <w:r w:rsidRPr="002D1605">
        <w:rPr>
          <w:rFonts w:ascii="inherit" w:eastAsia="Times New Roman" w:hAnsi="inherit" w:cs="Arial"/>
          <w:i/>
          <w:iCs/>
          <w:color w:val="333333"/>
          <w:sz w:val="21"/>
          <w:szCs w:val="21"/>
          <w:bdr w:val="none" w:sz="0" w:space="0" w:color="auto" w:frame="1"/>
        </w:rPr>
        <w:t>matK</w:t>
      </w:r>
      <w:r w:rsidRPr="002D1605">
        <w:rPr>
          <w:rFonts w:ascii="inherit" w:eastAsia="Times New Roman" w:hAnsi="inherit" w:cs="Arial"/>
          <w:color w:val="333333"/>
          <w:sz w:val="21"/>
          <w:szCs w:val="21"/>
        </w:rPr>
        <w:t>performed</w:t>
      </w:r>
      <w:proofErr w:type="spellEnd"/>
      <w:proofErr w:type="gramEnd"/>
      <w:r w:rsidRPr="002D1605">
        <w:rPr>
          <w:rFonts w:ascii="inherit" w:eastAsia="Times New Roman" w:hAnsi="inherit" w:cs="Arial"/>
          <w:color w:val="333333"/>
          <w:sz w:val="21"/>
          <w:szCs w:val="21"/>
        </w:rPr>
        <w:t xml:space="preserve"> best of this group, although it showed discordance between forward and reverse reads more frequently than other coding regions. The greatest problems in obtaining bidirectional sequences with few ambiguous bases were encountered with the </w:t>
      </w:r>
      <w:proofErr w:type="spellStart"/>
      <w:r w:rsidRPr="002D1605">
        <w:rPr>
          <w:rFonts w:ascii="inherit" w:eastAsia="Times New Roman" w:hAnsi="inherit" w:cs="Arial"/>
          <w:color w:val="333333"/>
          <w:sz w:val="21"/>
          <w:szCs w:val="21"/>
        </w:rPr>
        <w:t>intergenic</w:t>
      </w:r>
      <w:proofErr w:type="spellEnd"/>
      <w:r w:rsidRPr="002D1605">
        <w:rPr>
          <w:rFonts w:ascii="inherit" w:eastAsia="Times New Roman" w:hAnsi="inherit" w:cs="Arial"/>
          <w:color w:val="333333"/>
          <w:sz w:val="21"/>
          <w:szCs w:val="21"/>
        </w:rPr>
        <w:t xml:space="preserve"> </w:t>
      </w:r>
      <w:proofErr w:type="gramStart"/>
      <w:r w:rsidRPr="002D1605">
        <w:rPr>
          <w:rFonts w:ascii="inherit" w:eastAsia="Times New Roman" w:hAnsi="inherit" w:cs="Arial"/>
          <w:color w:val="333333"/>
          <w:sz w:val="21"/>
          <w:szCs w:val="21"/>
        </w:rPr>
        <w:t>spacers</w:t>
      </w:r>
      <w:proofErr w:type="gramEnd"/>
      <w:r w:rsidRPr="002D1605">
        <w:rPr>
          <w:rFonts w:ascii="inherit" w:eastAsia="Times New Roman" w:hAnsi="inherit" w:cs="Arial"/>
          <w:color w:val="333333"/>
          <w:sz w:val="21"/>
          <w:szCs w:val="21"/>
        </w:rPr>
        <w:t> </w:t>
      </w:r>
      <w:proofErr w:type="spellStart"/>
      <w:r w:rsidRPr="002D1605">
        <w:rPr>
          <w:rFonts w:ascii="inherit" w:eastAsia="Times New Roman" w:hAnsi="inherit" w:cs="Arial"/>
          <w:i/>
          <w:iCs/>
          <w:color w:val="333333"/>
          <w:sz w:val="21"/>
          <w:szCs w:val="21"/>
          <w:bdr w:val="none" w:sz="0" w:space="0" w:color="auto" w:frame="1"/>
        </w:rPr>
        <w:t>trnH</w:t>
      </w:r>
      <w:proofErr w:type="spellEnd"/>
      <w:r w:rsidRPr="002D1605">
        <w:rPr>
          <w:rFonts w:ascii="inherit" w:eastAsia="Times New Roman" w:hAnsi="inherit" w:cs="Arial"/>
          <w:i/>
          <w:iCs/>
          <w:color w:val="333333"/>
          <w:sz w:val="21"/>
          <w:szCs w:val="21"/>
          <w:bdr w:val="none" w:sz="0" w:space="0" w:color="auto" w:frame="1"/>
        </w:rPr>
        <w:t>–</w:t>
      </w:r>
      <w:proofErr w:type="spellStart"/>
      <w:r w:rsidRPr="002D1605">
        <w:rPr>
          <w:rFonts w:ascii="inherit" w:eastAsia="Times New Roman" w:hAnsi="inherit" w:cs="Arial"/>
          <w:i/>
          <w:iCs/>
          <w:color w:val="333333"/>
          <w:sz w:val="21"/>
          <w:szCs w:val="21"/>
          <w:bdr w:val="none" w:sz="0" w:space="0" w:color="auto" w:frame="1"/>
        </w:rPr>
        <w:t>psbA</w:t>
      </w:r>
      <w:proofErr w:type="spellEnd"/>
      <w:r w:rsidRPr="002D1605">
        <w:rPr>
          <w:rFonts w:ascii="inherit" w:eastAsia="Times New Roman" w:hAnsi="inherit" w:cs="Arial"/>
          <w:color w:val="333333"/>
          <w:sz w:val="21"/>
          <w:szCs w:val="21"/>
        </w:rPr>
        <w:t> and </w:t>
      </w:r>
      <w:proofErr w:type="spellStart"/>
      <w:r w:rsidRPr="002D1605">
        <w:rPr>
          <w:rFonts w:ascii="inherit" w:eastAsia="Times New Roman" w:hAnsi="inherit" w:cs="Arial"/>
          <w:i/>
          <w:iCs/>
          <w:color w:val="333333"/>
          <w:sz w:val="21"/>
          <w:szCs w:val="21"/>
          <w:bdr w:val="none" w:sz="0" w:space="0" w:color="auto" w:frame="1"/>
        </w:rPr>
        <w:t>psbK</w:t>
      </w:r>
      <w:proofErr w:type="spellEnd"/>
      <w:r w:rsidRPr="002D1605">
        <w:rPr>
          <w:rFonts w:ascii="inherit" w:eastAsia="Times New Roman" w:hAnsi="inherit" w:cs="Arial"/>
          <w:i/>
          <w:iCs/>
          <w:color w:val="333333"/>
          <w:sz w:val="21"/>
          <w:szCs w:val="21"/>
          <w:bdr w:val="none" w:sz="0" w:space="0" w:color="auto" w:frame="1"/>
        </w:rPr>
        <w:t>–</w:t>
      </w:r>
      <w:proofErr w:type="spellStart"/>
      <w:r w:rsidRPr="002D1605">
        <w:rPr>
          <w:rFonts w:ascii="inherit" w:eastAsia="Times New Roman" w:hAnsi="inherit" w:cs="Arial"/>
          <w:i/>
          <w:iCs/>
          <w:color w:val="333333"/>
          <w:sz w:val="21"/>
          <w:szCs w:val="21"/>
          <w:bdr w:val="none" w:sz="0" w:space="0" w:color="auto" w:frame="1"/>
        </w:rPr>
        <w:t>psbI</w:t>
      </w:r>
      <w:proofErr w:type="spellEnd"/>
      <w:r w:rsidRPr="002D1605">
        <w:rPr>
          <w:rFonts w:ascii="inherit" w:eastAsia="Times New Roman" w:hAnsi="inherit" w:cs="Arial"/>
          <w:color w:val="333333"/>
          <w:sz w:val="21"/>
          <w:szCs w:val="21"/>
        </w:rPr>
        <w:t>, in part attributable to a high frequency of mononucleotide repeats disrupting individual sequencing reads.</w:t>
      </w:r>
    </w:p>
    <w:p w:rsidR="002D1605" w:rsidRPr="002D1605" w:rsidRDefault="002D1605" w:rsidP="002D1605">
      <w:pPr>
        <w:shd w:val="clear" w:color="auto" w:fill="FFFFFF"/>
        <w:spacing w:after="0" w:line="273" w:lineRule="atLeast"/>
        <w:textAlignment w:val="baseline"/>
        <w:outlineLvl w:val="2"/>
        <w:rPr>
          <w:rFonts w:ascii="inherit" w:eastAsia="Times New Roman" w:hAnsi="inherit" w:cs="Arial"/>
          <w:color w:val="202020"/>
          <w:sz w:val="27"/>
          <w:szCs w:val="27"/>
        </w:rPr>
      </w:pPr>
      <w:proofErr w:type="gramStart"/>
      <w:r w:rsidRPr="002D1605">
        <w:rPr>
          <w:rFonts w:ascii="inherit" w:eastAsia="Times New Roman" w:hAnsi="inherit" w:cs="Arial"/>
          <w:color w:val="202020"/>
          <w:sz w:val="27"/>
          <w:szCs w:val="27"/>
        </w:rPr>
        <w:t>Species Discrimination.</w:t>
      </w:r>
      <w:proofErr w:type="gramEnd"/>
    </w:p>
    <w:p w:rsidR="002D1605" w:rsidRPr="002D1605" w:rsidRDefault="002D1605" w:rsidP="002D1605">
      <w:pPr>
        <w:shd w:val="clear" w:color="auto" w:fill="FFFFFF"/>
        <w:spacing w:after="0" w:line="273" w:lineRule="atLeast"/>
        <w:jc w:val="both"/>
        <w:textAlignment w:val="baseline"/>
        <w:rPr>
          <w:rFonts w:ascii="inherit" w:eastAsia="Times New Roman" w:hAnsi="inherit" w:cs="Arial"/>
          <w:color w:val="333333"/>
          <w:sz w:val="21"/>
          <w:szCs w:val="21"/>
        </w:rPr>
      </w:pPr>
      <w:r w:rsidRPr="002D1605">
        <w:rPr>
          <w:rFonts w:ascii="inherit" w:eastAsia="Times New Roman" w:hAnsi="inherit" w:cs="Arial"/>
          <w:color w:val="333333"/>
          <w:sz w:val="21"/>
          <w:szCs w:val="21"/>
        </w:rPr>
        <w:t> </w:t>
      </w:r>
    </w:p>
    <w:p w:rsidR="002D1605" w:rsidRPr="002D1605" w:rsidRDefault="002D1605" w:rsidP="002D1605">
      <w:pPr>
        <w:shd w:val="clear" w:color="auto" w:fill="FFFFFF"/>
        <w:spacing w:line="240" w:lineRule="auto"/>
        <w:jc w:val="both"/>
        <w:textAlignment w:val="baseline"/>
        <w:rPr>
          <w:rFonts w:ascii="inherit" w:eastAsia="Times New Roman" w:hAnsi="inherit" w:cs="Arial"/>
          <w:color w:val="333333"/>
          <w:sz w:val="21"/>
          <w:szCs w:val="21"/>
        </w:rPr>
      </w:pPr>
      <w:r w:rsidRPr="002D1605">
        <w:rPr>
          <w:rFonts w:ascii="inherit" w:eastAsia="Times New Roman" w:hAnsi="inherit" w:cs="Arial"/>
          <w:color w:val="333333"/>
          <w:sz w:val="21"/>
          <w:szCs w:val="21"/>
        </w:rPr>
        <w:t>Among 397 samples successfully sequenced for all 7 loci, species discrimination for single-locus barcodes ranged from 43% (</w:t>
      </w:r>
      <w:r w:rsidRPr="002D1605">
        <w:rPr>
          <w:rFonts w:ascii="inherit" w:eastAsia="Times New Roman" w:hAnsi="inherit" w:cs="Arial"/>
          <w:i/>
          <w:iCs/>
          <w:color w:val="333333"/>
          <w:sz w:val="21"/>
          <w:szCs w:val="21"/>
          <w:bdr w:val="none" w:sz="0" w:space="0" w:color="auto" w:frame="1"/>
        </w:rPr>
        <w:t>rpoC1</w:t>
      </w:r>
      <w:r w:rsidRPr="002D1605">
        <w:rPr>
          <w:rFonts w:ascii="inherit" w:eastAsia="Times New Roman" w:hAnsi="inherit" w:cs="Arial"/>
          <w:color w:val="333333"/>
          <w:sz w:val="21"/>
          <w:szCs w:val="21"/>
        </w:rPr>
        <w:t>) to 68%–69% (</w:t>
      </w:r>
      <w:proofErr w:type="spellStart"/>
      <w:r w:rsidRPr="002D1605">
        <w:rPr>
          <w:rFonts w:ascii="inherit" w:eastAsia="Times New Roman" w:hAnsi="inherit" w:cs="Arial"/>
          <w:i/>
          <w:iCs/>
          <w:color w:val="333333"/>
          <w:sz w:val="21"/>
          <w:szCs w:val="21"/>
          <w:bdr w:val="none" w:sz="0" w:space="0" w:color="auto" w:frame="1"/>
        </w:rPr>
        <w:t>psbK</w:t>
      </w:r>
      <w:proofErr w:type="spellEnd"/>
      <w:r w:rsidRPr="002D1605">
        <w:rPr>
          <w:rFonts w:ascii="inherit" w:eastAsia="Times New Roman" w:hAnsi="inherit" w:cs="Arial"/>
          <w:i/>
          <w:iCs/>
          <w:color w:val="333333"/>
          <w:sz w:val="21"/>
          <w:szCs w:val="21"/>
          <w:bdr w:val="none" w:sz="0" w:space="0" w:color="auto" w:frame="1"/>
        </w:rPr>
        <w:t>–</w:t>
      </w:r>
      <w:proofErr w:type="spellStart"/>
      <w:r w:rsidRPr="002D1605">
        <w:rPr>
          <w:rFonts w:ascii="inherit" w:eastAsia="Times New Roman" w:hAnsi="inherit" w:cs="Arial"/>
          <w:i/>
          <w:iCs/>
          <w:color w:val="333333"/>
          <w:sz w:val="21"/>
          <w:szCs w:val="21"/>
          <w:bdr w:val="none" w:sz="0" w:space="0" w:color="auto" w:frame="1"/>
        </w:rPr>
        <w:t>psbI</w:t>
      </w:r>
      <w:proofErr w:type="spellEnd"/>
      <w:r w:rsidRPr="002D1605">
        <w:rPr>
          <w:rFonts w:ascii="inherit" w:eastAsia="Times New Roman" w:hAnsi="inherit" w:cs="Arial"/>
          <w:color w:val="333333"/>
          <w:sz w:val="21"/>
          <w:szCs w:val="21"/>
        </w:rPr>
        <w:t> and </w:t>
      </w:r>
      <w:proofErr w:type="spellStart"/>
      <w:r w:rsidRPr="002D1605">
        <w:rPr>
          <w:rFonts w:ascii="inherit" w:eastAsia="Times New Roman" w:hAnsi="inherit" w:cs="Arial"/>
          <w:i/>
          <w:iCs/>
          <w:color w:val="333333"/>
          <w:sz w:val="21"/>
          <w:szCs w:val="21"/>
          <w:bdr w:val="none" w:sz="0" w:space="0" w:color="auto" w:frame="1"/>
        </w:rPr>
        <w:t>trnH</w:t>
      </w:r>
      <w:proofErr w:type="spellEnd"/>
      <w:r w:rsidRPr="002D1605">
        <w:rPr>
          <w:rFonts w:ascii="inherit" w:eastAsia="Times New Roman" w:hAnsi="inherit" w:cs="Arial"/>
          <w:i/>
          <w:iCs/>
          <w:color w:val="333333"/>
          <w:sz w:val="21"/>
          <w:szCs w:val="21"/>
          <w:bdr w:val="none" w:sz="0" w:space="0" w:color="auto" w:frame="1"/>
        </w:rPr>
        <w:t>–</w:t>
      </w:r>
      <w:proofErr w:type="spellStart"/>
      <w:r w:rsidRPr="002D1605">
        <w:rPr>
          <w:rFonts w:ascii="inherit" w:eastAsia="Times New Roman" w:hAnsi="inherit" w:cs="Arial"/>
          <w:i/>
          <w:iCs/>
          <w:color w:val="333333"/>
          <w:sz w:val="21"/>
          <w:szCs w:val="21"/>
          <w:bdr w:val="none" w:sz="0" w:space="0" w:color="auto" w:frame="1"/>
        </w:rPr>
        <w:t>psbA</w:t>
      </w:r>
      <w:proofErr w:type="spellEnd"/>
      <w:r w:rsidRPr="002D1605">
        <w:rPr>
          <w:rFonts w:ascii="inherit" w:eastAsia="Times New Roman" w:hAnsi="inherit" w:cs="Arial"/>
          <w:color w:val="333333"/>
          <w:sz w:val="21"/>
          <w:szCs w:val="21"/>
        </w:rPr>
        <w:t>), with </w:t>
      </w:r>
      <w:proofErr w:type="spellStart"/>
      <w:r w:rsidRPr="002D1605">
        <w:rPr>
          <w:rFonts w:ascii="inherit" w:eastAsia="Times New Roman" w:hAnsi="inherit" w:cs="Arial"/>
          <w:i/>
          <w:iCs/>
          <w:color w:val="333333"/>
          <w:sz w:val="21"/>
          <w:szCs w:val="21"/>
          <w:bdr w:val="none" w:sz="0" w:space="0" w:color="auto" w:frame="1"/>
        </w:rPr>
        <w:t>rbcL</w:t>
      </w:r>
      <w:proofErr w:type="spellEnd"/>
      <w:r w:rsidRPr="002D1605">
        <w:rPr>
          <w:rFonts w:ascii="inherit" w:eastAsia="Times New Roman" w:hAnsi="inherit" w:cs="Arial"/>
          <w:color w:val="333333"/>
          <w:sz w:val="21"/>
          <w:szCs w:val="21"/>
        </w:rPr>
        <w:t> and </w:t>
      </w:r>
      <w:proofErr w:type="spellStart"/>
      <w:r w:rsidRPr="002D1605">
        <w:rPr>
          <w:rFonts w:ascii="inherit" w:eastAsia="Times New Roman" w:hAnsi="inherit" w:cs="Arial"/>
          <w:i/>
          <w:iCs/>
          <w:color w:val="333333"/>
          <w:sz w:val="21"/>
          <w:szCs w:val="21"/>
          <w:bdr w:val="none" w:sz="0" w:space="0" w:color="auto" w:frame="1"/>
        </w:rPr>
        <w:t>matK</w:t>
      </w:r>
      <w:proofErr w:type="spellEnd"/>
      <w:r w:rsidRPr="002D1605">
        <w:rPr>
          <w:rFonts w:ascii="inherit" w:eastAsia="Times New Roman" w:hAnsi="inherit" w:cs="Arial"/>
          <w:color w:val="333333"/>
          <w:sz w:val="21"/>
          <w:szCs w:val="21"/>
        </w:rPr>
        <w:t> providing 61% and 66% discrimination respectively (rank order</w:t>
      </w:r>
      <w:proofErr w:type="gramStart"/>
      <w:r w:rsidRPr="002D1605">
        <w:rPr>
          <w:rFonts w:ascii="inherit" w:eastAsia="Times New Roman" w:hAnsi="inherit" w:cs="Arial"/>
          <w:color w:val="333333"/>
          <w:sz w:val="21"/>
          <w:szCs w:val="21"/>
        </w:rPr>
        <w:t>:</w:t>
      </w:r>
      <w:r w:rsidRPr="002D1605">
        <w:rPr>
          <w:rFonts w:ascii="inherit" w:eastAsia="Times New Roman" w:hAnsi="inherit" w:cs="Arial"/>
          <w:i/>
          <w:iCs/>
          <w:color w:val="333333"/>
          <w:sz w:val="21"/>
          <w:szCs w:val="21"/>
          <w:bdr w:val="none" w:sz="0" w:space="0" w:color="auto" w:frame="1"/>
        </w:rPr>
        <w:t>rpoC1</w:t>
      </w:r>
      <w:proofErr w:type="gramEnd"/>
      <w:r w:rsidRPr="002D1605">
        <w:rPr>
          <w:rFonts w:ascii="inherit" w:eastAsia="Times New Roman" w:hAnsi="inherit" w:cs="Arial"/>
          <w:color w:val="333333"/>
          <w:sz w:val="21"/>
          <w:szCs w:val="21"/>
        </w:rPr>
        <w:t>&lt;</w:t>
      </w:r>
      <w:proofErr w:type="spellStart"/>
      <w:r w:rsidRPr="002D1605">
        <w:rPr>
          <w:rFonts w:ascii="inherit" w:eastAsia="Times New Roman" w:hAnsi="inherit" w:cs="Arial"/>
          <w:i/>
          <w:iCs/>
          <w:color w:val="333333"/>
          <w:sz w:val="21"/>
          <w:szCs w:val="21"/>
          <w:bdr w:val="none" w:sz="0" w:space="0" w:color="auto" w:frame="1"/>
        </w:rPr>
        <w:t>rpoB</w:t>
      </w:r>
      <w:proofErr w:type="spellEnd"/>
      <w:r w:rsidRPr="002D1605">
        <w:rPr>
          <w:rFonts w:ascii="inherit" w:eastAsia="Times New Roman" w:hAnsi="inherit" w:cs="Arial"/>
          <w:color w:val="333333"/>
          <w:sz w:val="21"/>
          <w:szCs w:val="21"/>
        </w:rPr>
        <w:t>&lt;</w:t>
      </w:r>
      <w:proofErr w:type="spellStart"/>
      <w:r w:rsidRPr="002D1605">
        <w:rPr>
          <w:rFonts w:ascii="inherit" w:eastAsia="Times New Roman" w:hAnsi="inherit" w:cs="Arial"/>
          <w:i/>
          <w:iCs/>
          <w:color w:val="333333"/>
          <w:sz w:val="21"/>
          <w:szCs w:val="21"/>
          <w:bdr w:val="none" w:sz="0" w:space="0" w:color="auto" w:frame="1"/>
        </w:rPr>
        <w:t>atpF</w:t>
      </w:r>
      <w:proofErr w:type="spellEnd"/>
      <w:r w:rsidRPr="002D1605">
        <w:rPr>
          <w:rFonts w:ascii="inherit" w:eastAsia="Times New Roman" w:hAnsi="inherit" w:cs="Arial"/>
          <w:i/>
          <w:iCs/>
          <w:color w:val="333333"/>
          <w:sz w:val="21"/>
          <w:szCs w:val="21"/>
          <w:bdr w:val="none" w:sz="0" w:space="0" w:color="auto" w:frame="1"/>
        </w:rPr>
        <w:t>–</w:t>
      </w:r>
      <w:proofErr w:type="spellStart"/>
      <w:r w:rsidRPr="002D1605">
        <w:rPr>
          <w:rFonts w:ascii="inherit" w:eastAsia="Times New Roman" w:hAnsi="inherit" w:cs="Arial"/>
          <w:i/>
          <w:iCs/>
          <w:color w:val="333333"/>
          <w:sz w:val="21"/>
          <w:szCs w:val="21"/>
          <w:bdr w:val="none" w:sz="0" w:space="0" w:color="auto" w:frame="1"/>
        </w:rPr>
        <w:t>atpH</w:t>
      </w:r>
      <w:proofErr w:type="spellEnd"/>
      <w:r w:rsidRPr="002D1605">
        <w:rPr>
          <w:rFonts w:ascii="inherit" w:eastAsia="Times New Roman" w:hAnsi="inherit" w:cs="Arial"/>
          <w:color w:val="333333"/>
          <w:sz w:val="21"/>
          <w:szCs w:val="21"/>
        </w:rPr>
        <w:t>&lt;</w:t>
      </w:r>
      <w:proofErr w:type="spellStart"/>
      <w:r w:rsidRPr="002D1605">
        <w:rPr>
          <w:rFonts w:ascii="inherit" w:eastAsia="Times New Roman" w:hAnsi="inherit" w:cs="Arial"/>
          <w:i/>
          <w:iCs/>
          <w:color w:val="333333"/>
          <w:sz w:val="21"/>
          <w:szCs w:val="21"/>
          <w:bdr w:val="none" w:sz="0" w:space="0" w:color="auto" w:frame="1"/>
        </w:rPr>
        <w:t>rbcL</w:t>
      </w:r>
      <w:proofErr w:type="spellEnd"/>
      <w:r w:rsidRPr="002D1605">
        <w:rPr>
          <w:rFonts w:ascii="inherit" w:eastAsia="Times New Roman" w:hAnsi="inherit" w:cs="Arial"/>
          <w:color w:val="333333"/>
          <w:sz w:val="21"/>
          <w:szCs w:val="21"/>
        </w:rPr>
        <w:t>&lt;</w:t>
      </w:r>
      <w:proofErr w:type="spellStart"/>
      <w:r w:rsidRPr="002D1605">
        <w:rPr>
          <w:rFonts w:ascii="inherit" w:eastAsia="Times New Roman" w:hAnsi="inherit" w:cs="Arial"/>
          <w:i/>
          <w:iCs/>
          <w:color w:val="333333"/>
          <w:sz w:val="21"/>
          <w:szCs w:val="21"/>
          <w:bdr w:val="none" w:sz="0" w:space="0" w:color="auto" w:frame="1"/>
        </w:rPr>
        <w:t>matK</w:t>
      </w:r>
      <w:proofErr w:type="spellEnd"/>
      <w:r w:rsidRPr="002D1605">
        <w:rPr>
          <w:rFonts w:ascii="inherit" w:eastAsia="Times New Roman" w:hAnsi="inherit" w:cs="Arial"/>
          <w:color w:val="333333"/>
          <w:sz w:val="21"/>
          <w:szCs w:val="21"/>
        </w:rPr>
        <w:t>&lt;</w:t>
      </w:r>
      <w:proofErr w:type="spellStart"/>
      <w:r w:rsidRPr="002D1605">
        <w:rPr>
          <w:rFonts w:ascii="inherit" w:eastAsia="Times New Roman" w:hAnsi="inherit" w:cs="Arial"/>
          <w:i/>
          <w:iCs/>
          <w:color w:val="333333"/>
          <w:sz w:val="21"/>
          <w:szCs w:val="21"/>
          <w:bdr w:val="none" w:sz="0" w:space="0" w:color="auto" w:frame="1"/>
        </w:rPr>
        <w:t>psbK</w:t>
      </w:r>
      <w:proofErr w:type="spellEnd"/>
      <w:r w:rsidRPr="002D1605">
        <w:rPr>
          <w:rFonts w:ascii="inherit" w:eastAsia="Times New Roman" w:hAnsi="inherit" w:cs="Arial"/>
          <w:i/>
          <w:iCs/>
          <w:color w:val="333333"/>
          <w:sz w:val="21"/>
          <w:szCs w:val="21"/>
          <w:bdr w:val="none" w:sz="0" w:space="0" w:color="auto" w:frame="1"/>
        </w:rPr>
        <w:t>–</w:t>
      </w:r>
      <w:proofErr w:type="spellStart"/>
      <w:r w:rsidRPr="002D1605">
        <w:rPr>
          <w:rFonts w:ascii="inherit" w:eastAsia="Times New Roman" w:hAnsi="inherit" w:cs="Arial"/>
          <w:i/>
          <w:iCs/>
          <w:color w:val="333333"/>
          <w:sz w:val="21"/>
          <w:szCs w:val="21"/>
          <w:bdr w:val="none" w:sz="0" w:space="0" w:color="auto" w:frame="1"/>
        </w:rPr>
        <w:t>psbI</w:t>
      </w:r>
      <w:proofErr w:type="spellEnd"/>
      <w:r w:rsidRPr="002D1605">
        <w:rPr>
          <w:rFonts w:ascii="inherit" w:eastAsia="Times New Roman" w:hAnsi="inherit" w:cs="Arial"/>
          <w:color w:val="333333"/>
          <w:sz w:val="21"/>
          <w:szCs w:val="21"/>
        </w:rPr>
        <w:t>&lt;</w:t>
      </w:r>
      <w:proofErr w:type="spellStart"/>
      <w:r w:rsidRPr="002D1605">
        <w:rPr>
          <w:rFonts w:ascii="inherit" w:eastAsia="Times New Roman" w:hAnsi="inherit" w:cs="Arial"/>
          <w:i/>
          <w:iCs/>
          <w:color w:val="333333"/>
          <w:sz w:val="21"/>
          <w:szCs w:val="21"/>
          <w:bdr w:val="none" w:sz="0" w:space="0" w:color="auto" w:frame="1"/>
        </w:rPr>
        <w:t>trnH</w:t>
      </w:r>
      <w:proofErr w:type="spellEnd"/>
      <w:r w:rsidRPr="002D1605">
        <w:rPr>
          <w:rFonts w:ascii="inherit" w:eastAsia="Times New Roman" w:hAnsi="inherit" w:cs="Arial"/>
          <w:i/>
          <w:iCs/>
          <w:color w:val="333333"/>
          <w:sz w:val="21"/>
          <w:szCs w:val="21"/>
          <w:bdr w:val="none" w:sz="0" w:space="0" w:color="auto" w:frame="1"/>
        </w:rPr>
        <w:t>–</w:t>
      </w:r>
      <w:proofErr w:type="spellStart"/>
      <w:r w:rsidRPr="002D1605">
        <w:rPr>
          <w:rFonts w:ascii="inherit" w:eastAsia="Times New Roman" w:hAnsi="inherit" w:cs="Arial"/>
          <w:i/>
          <w:iCs/>
          <w:color w:val="333333"/>
          <w:sz w:val="21"/>
          <w:szCs w:val="21"/>
          <w:bdr w:val="none" w:sz="0" w:space="0" w:color="auto" w:frame="1"/>
        </w:rPr>
        <w:t>psbA</w:t>
      </w:r>
      <w:proofErr w:type="spellEnd"/>
      <w:r w:rsidRPr="002D1605">
        <w:rPr>
          <w:rFonts w:ascii="inherit" w:eastAsia="Times New Roman" w:hAnsi="inherit" w:cs="Arial"/>
          <w:color w:val="333333"/>
          <w:sz w:val="21"/>
          <w:szCs w:val="21"/>
        </w:rPr>
        <w:t>; </w:t>
      </w:r>
      <w:hyperlink r:id="rId28" w:anchor="F1" w:history="1">
        <w:r w:rsidRPr="002D1605">
          <w:rPr>
            <w:rFonts w:ascii="inherit" w:eastAsia="Times New Roman" w:hAnsi="inherit" w:cs="Arial"/>
            <w:color w:val="0066A4"/>
            <w:sz w:val="21"/>
            <w:szCs w:val="21"/>
            <w:u w:val="single"/>
            <w:bdr w:val="none" w:sz="0" w:space="0" w:color="auto" w:frame="1"/>
          </w:rPr>
          <w:t>Fig. 1</w:t>
        </w:r>
      </w:hyperlink>
      <w:r w:rsidRPr="002D1605">
        <w:rPr>
          <w:rFonts w:ascii="inherit" w:eastAsia="Times New Roman" w:hAnsi="inherit" w:cs="Arial"/>
          <w:i/>
          <w:iCs/>
          <w:color w:val="333333"/>
          <w:sz w:val="21"/>
          <w:szCs w:val="21"/>
          <w:bdr w:val="none" w:sz="0" w:space="0" w:color="auto" w:frame="1"/>
        </w:rPr>
        <w:t>B</w:t>
      </w:r>
      <w:r w:rsidRPr="002D1605">
        <w:rPr>
          <w:rFonts w:ascii="inherit" w:eastAsia="Times New Roman" w:hAnsi="inherit" w:cs="Arial"/>
          <w:color w:val="333333"/>
          <w:sz w:val="21"/>
          <w:szCs w:val="21"/>
        </w:rPr>
        <w:t>, </w:t>
      </w:r>
      <w:r w:rsidRPr="002D1605">
        <w:rPr>
          <w:rFonts w:ascii="inherit" w:eastAsia="Times New Roman" w:hAnsi="inherit" w:cs="Arial"/>
          <w:i/>
          <w:iCs/>
          <w:color w:val="333333"/>
          <w:sz w:val="21"/>
          <w:szCs w:val="21"/>
          <w:bdr w:val="none" w:sz="0" w:space="0" w:color="auto" w:frame="1"/>
        </w:rPr>
        <w:t>y</w:t>
      </w:r>
      <w:r w:rsidRPr="002D1605">
        <w:rPr>
          <w:rFonts w:ascii="inherit" w:eastAsia="Times New Roman" w:hAnsi="inherit" w:cs="Arial"/>
          <w:color w:val="333333"/>
          <w:sz w:val="21"/>
          <w:szCs w:val="21"/>
        </w:rPr>
        <w:t> axis). Two-locus combinations gave 59%–75% resolution, and 3-locus combinations 65%–76% (</w:t>
      </w:r>
      <w:hyperlink r:id="rId29" w:anchor="F1" w:history="1">
        <w:r w:rsidRPr="002D1605">
          <w:rPr>
            <w:rFonts w:ascii="inherit" w:eastAsia="Times New Roman" w:hAnsi="inherit" w:cs="Arial"/>
            <w:color w:val="0066A4"/>
            <w:sz w:val="21"/>
            <w:szCs w:val="21"/>
            <w:u w:val="single"/>
            <w:bdr w:val="none" w:sz="0" w:space="0" w:color="auto" w:frame="1"/>
          </w:rPr>
          <w:t>Fig. 1</w:t>
        </w:r>
      </w:hyperlink>
      <w:r w:rsidRPr="002D1605">
        <w:rPr>
          <w:rFonts w:ascii="inherit" w:eastAsia="Times New Roman" w:hAnsi="inherit" w:cs="Arial"/>
          <w:i/>
          <w:iCs/>
          <w:color w:val="333333"/>
          <w:sz w:val="21"/>
          <w:szCs w:val="21"/>
          <w:bdr w:val="none" w:sz="0" w:space="0" w:color="auto" w:frame="1"/>
        </w:rPr>
        <w:t>C</w:t>
      </w:r>
      <w:r w:rsidRPr="002D1605">
        <w:rPr>
          <w:rFonts w:ascii="inherit" w:eastAsia="Times New Roman" w:hAnsi="inherit" w:cs="Arial"/>
          <w:color w:val="333333"/>
          <w:sz w:val="21"/>
          <w:szCs w:val="21"/>
        </w:rPr>
        <w:t>). Ten of the 2-locus combinations gave 70%–75% discrimination. The top 5 of these involved various combinations of </w:t>
      </w:r>
      <w:proofErr w:type="spellStart"/>
      <w:r w:rsidRPr="002D1605">
        <w:rPr>
          <w:rFonts w:ascii="inherit" w:eastAsia="Times New Roman" w:hAnsi="inherit" w:cs="Arial"/>
          <w:i/>
          <w:iCs/>
          <w:color w:val="333333"/>
          <w:sz w:val="21"/>
          <w:szCs w:val="21"/>
          <w:bdr w:val="none" w:sz="0" w:space="0" w:color="auto" w:frame="1"/>
        </w:rPr>
        <w:t>rbcL</w:t>
      </w:r>
      <w:proofErr w:type="spellEnd"/>
      <w:r w:rsidRPr="002D1605">
        <w:rPr>
          <w:rFonts w:ascii="inherit" w:eastAsia="Times New Roman" w:hAnsi="inherit" w:cs="Arial"/>
          <w:color w:val="333333"/>
          <w:sz w:val="21"/>
          <w:szCs w:val="21"/>
        </w:rPr>
        <w:t>, </w:t>
      </w:r>
      <w:proofErr w:type="spellStart"/>
      <w:r w:rsidRPr="002D1605">
        <w:rPr>
          <w:rFonts w:ascii="inherit" w:eastAsia="Times New Roman" w:hAnsi="inherit" w:cs="Arial"/>
          <w:i/>
          <w:iCs/>
          <w:color w:val="333333"/>
          <w:sz w:val="21"/>
          <w:szCs w:val="21"/>
          <w:bdr w:val="none" w:sz="0" w:space="0" w:color="auto" w:frame="1"/>
        </w:rPr>
        <w:t>psbK</w:t>
      </w:r>
      <w:proofErr w:type="spellEnd"/>
      <w:r w:rsidRPr="002D1605">
        <w:rPr>
          <w:rFonts w:ascii="inherit" w:eastAsia="Times New Roman" w:hAnsi="inherit" w:cs="Arial"/>
          <w:i/>
          <w:iCs/>
          <w:color w:val="333333"/>
          <w:sz w:val="21"/>
          <w:szCs w:val="21"/>
          <w:bdr w:val="none" w:sz="0" w:space="0" w:color="auto" w:frame="1"/>
        </w:rPr>
        <w:t>–</w:t>
      </w:r>
      <w:proofErr w:type="spellStart"/>
      <w:r w:rsidRPr="002D1605">
        <w:rPr>
          <w:rFonts w:ascii="inherit" w:eastAsia="Times New Roman" w:hAnsi="inherit" w:cs="Arial"/>
          <w:i/>
          <w:iCs/>
          <w:color w:val="333333"/>
          <w:sz w:val="21"/>
          <w:szCs w:val="21"/>
          <w:bdr w:val="none" w:sz="0" w:space="0" w:color="auto" w:frame="1"/>
        </w:rPr>
        <w:t>psbI</w:t>
      </w:r>
      <w:proofErr w:type="spellEnd"/>
      <w:r w:rsidRPr="002D1605">
        <w:rPr>
          <w:rFonts w:ascii="inherit" w:eastAsia="Times New Roman" w:hAnsi="inherit" w:cs="Arial"/>
          <w:color w:val="333333"/>
          <w:sz w:val="21"/>
          <w:szCs w:val="21"/>
        </w:rPr>
        <w:t>, </w:t>
      </w:r>
      <w:proofErr w:type="spellStart"/>
      <w:r w:rsidRPr="002D1605">
        <w:rPr>
          <w:rFonts w:ascii="inherit" w:eastAsia="Times New Roman" w:hAnsi="inherit" w:cs="Arial"/>
          <w:i/>
          <w:iCs/>
          <w:color w:val="333333"/>
          <w:sz w:val="21"/>
          <w:szCs w:val="21"/>
          <w:bdr w:val="none" w:sz="0" w:space="0" w:color="auto" w:frame="1"/>
        </w:rPr>
        <w:t>matK</w:t>
      </w:r>
      <w:proofErr w:type="spellEnd"/>
      <w:r w:rsidRPr="002D1605">
        <w:rPr>
          <w:rFonts w:ascii="inherit" w:eastAsia="Times New Roman" w:hAnsi="inherit" w:cs="Arial"/>
          <w:color w:val="333333"/>
          <w:sz w:val="21"/>
          <w:szCs w:val="21"/>
        </w:rPr>
        <w:t xml:space="preserve">, </w:t>
      </w:r>
      <w:proofErr w:type="spellStart"/>
      <w:proofErr w:type="gramStart"/>
      <w:r w:rsidRPr="002D1605">
        <w:rPr>
          <w:rFonts w:ascii="inherit" w:eastAsia="Times New Roman" w:hAnsi="inherit" w:cs="Arial"/>
          <w:color w:val="333333"/>
          <w:sz w:val="21"/>
          <w:szCs w:val="21"/>
        </w:rPr>
        <w:t>and</w:t>
      </w:r>
      <w:r w:rsidRPr="002D1605">
        <w:rPr>
          <w:rFonts w:ascii="inherit" w:eastAsia="Times New Roman" w:hAnsi="inherit" w:cs="Arial"/>
          <w:i/>
          <w:iCs/>
          <w:color w:val="333333"/>
          <w:sz w:val="21"/>
          <w:szCs w:val="21"/>
          <w:bdr w:val="none" w:sz="0" w:space="0" w:color="auto" w:frame="1"/>
        </w:rPr>
        <w:t>trnH</w:t>
      </w:r>
      <w:proofErr w:type="spellEnd"/>
      <w:proofErr w:type="gramEnd"/>
      <w:r w:rsidRPr="002D1605">
        <w:rPr>
          <w:rFonts w:ascii="inherit" w:eastAsia="Times New Roman" w:hAnsi="inherit" w:cs="Arial"/>
          <w:i/>
          <w:iCs/>
          <w:color w:val="333333"/>
          <w:sz w:val="21"/>
          <w:szCs w:val="21"/>
          <w:bdr w:val="none" w:sz="0" w:space="0" w:color="auto" w:frame="1"/>
        </w:rPr>
        <w:t>–</w:t>
      </w:r>
      <w:proofErr w:type="spellStart"/>
      <w:r w:rsidRPr="002D1605">
        <w:rPr>
          <w:rFonts w:ascii="inherit" w:eastAsia="Times New Roman" w:hAnsi="inherit" w:cs="Arial"/>
          <w:i/>
          <w:iCs/>
          <w:color w:val="333333"/>
          <w:sz w:val="21"/>
          <w:szCs w:val="21"/>
          <w:bdr w:val="none" w:sz="0" w:space="0" w:color="auto" w:frame="1"/>
        </w:rPr>
        <w:t>psbA</w:t>
      </w:r>
      <w:proofErr w:type="spellEnd"/>
      <w:r w:rsidRPr="002D1605">
        <w:rPr>
          <w:rFonts w:ascii="inherit" w:eastAsia="Times New Roman" w:hAnsi="inherit" w:cs="Arial"/>
          <w:color w:val="333333"/>
          <w:sz w:val="21"/>
          <w:szCs w:val="21"/>
        </w:rPr>
        <w:t>. Using all 7 loci, 73% of species were discriminated. When the species discrimination analyses are extended to the full sample, which includes those that failed to sequence for 1 or more loci, the rank order among single-locus comparisons is </w:t>
      </w:r>
      <w:r w:rsidRPr="002D1605">
        <w:rPr>
          <w:rFonts w:ascii="inherit" w:eastAsia="Times New Roman" w:hAnsi="inherit" w:cs="Arial"/>
          <w:i/>
          <w:iCs/>
          <w:color w:val="333333"/>
          <w:sz w:val="21"/>
          <w:szCs w:val="21"/>
          <w:bdr w:val="none" w:sz="0" w:space="0" w:color="auto" w:frame="1"/>
        </w:rPr>
        <w:t>rpoC1</w:t>
      </w:r>
      <w:r w:rsidRPr="002D1605">
        <w:rPr>
          <w:rFonts w:ascii="inherit" w:eastAsia="Times New Roman" w:hAnsi="inherit" w:cs="Arial"/>
          <w:color w:val="333333"/>
          <w:sz w:val="21"/>
          <w:szCs w:val="21"/>
        </w:rPr>
        <w:t> (38%), </w:t>
      </w:r>
      <w:r w:rsidRPr="002D1605">
        <w:rPr>
          <w:rFonts w:ascii="inherit" w:eastAsia="Times New Roman" w:hAnsi="inherit" w:cs="Arial"/>
          <w:i/>
          <w:iCs/>
          <w:color w:val="333333"/>
          <w:sz w:val="21"/>
          <w:szCs w:val="21"/>
          <w:bdr w:val="none" w:sz="0" w:space="0" w:color="auto" w:frame="1"/>
        </w:rPr>
        <w:t>rpoB</w:t>
      </w:r>
      <w:r w:rsidRPr="002D1605">
        <w:rPr>
          <w:rFonts w:ascii="inherit" w:eastAsia="Times New Roman" w:hAnsi="inherit" w:cs="Arial"/>
          <w:color w:val="333333"/>
          <w:sz w:val="21"/>
          <w:szCs w:val="21"/>
        </w:rPr>
        <w:t> (40%), </w:t>
      </w:r>
      <w:r w:rsidRPr="002D1605">
        <w:rPr>
          <w:rFonts w:ascii="inherit" w:eastAsia="Times New Roman" w:hAnsi="inherit" w:cs="Arial"/>
          <w:i/>
          <w:iCs/>
          <w:color w:val="333333"/>
          <w:sz w:val="21"/>
          <w:szCs w:val="21"/>
          <w:bdr w:val="none" w:sz="0" w:space="0" w:color="auto" w:frame="1"/>
        </w:rPr>
        <w:t>atpF–atpH</w:t>
      </w:r>
      <w:r w:rsidRPr="002D1605">
        <w:rPr>
          <w:rFonts w:ascii="inherit" w:eastAsia="Times New Roman" w:hAnsi="inherit" w:cs="Arial"/>
          <w:color w:val="333333"/>
          <w:sz w:val="21"/>
          <w:szCs w:val="21"/>
        </w:rPr>
        <w:t> (50%), </w:t>
      </w:r>
      <w:r w:rsidRPr="002D1605">
        <w:rPr>
          <w:rFonts w:ascii="inherit" w:eastAsia="Times New Roman" w:hAnsi="inherit" w:cs="Arial"/>
          <w:i/>
          <w:iCs/>
          <w:color w:val="333333"/>
          <w:sz w:val="21"/>
          <w:szCs w:val="21"/>
          <w:bdr w:val="none" w:sz="0" w:space="0" w:color="auto" w:frame="1"/>
        </w:rPr>
        <w:t>matK</w:t>
      </w:r>
      <w:r w:rsidRPr="002D1605">
        <w:rPr>
          <w:rFonts w:ascii="inherit" w:eastAsia="Times New Roman" w:hAnsi="inherit" w:cs="Arial"/>
          <w:color w:val="333333"/>
          <w:sz w:val="21"/>
          <w:szCs w:val="21"/>
        </w:rPr>
        <w:t> (57%), </w:t>
      </w:r>
      <w:r w:rsidRPr="002D1605">
        <w:rPr>
          <w:rFonts w:ascii="inherit" w:eastAsia="Times New Roman" w:hAnsi="inherit" w:cs="Arial"/>
          <w:i/>
          <w:iCs/>
          <w:color w:val="333333"/>
          <w:sz w:val="21"/>
          <w:szCs w:val="21"/>
          <w:bdr w:val="none" w:sz="0" w:space="0" w:color="auto" w:frame="1"/>
        </w:rPr>
        <w:t>rbcL</w:t>
      </w:r>
      <w:r w:rsidRPr="002D1605">
        <w:rPr>
          <w:rFonts w:ascii="inherit" w:eastAsia="Times New Roman" w:hAnsi="inherit" w:cs="Arial"/>
          <w:color w:val="333333"/>
          <w:sz w:val="21"/>
          <w:szCs w:val="21"/>
        </w:rPr>
        <w:t>(58%), </w:t>
      </w:r>
      <w:r w:rsidRPr="002D1605">
        <w:rPr>
          <w:rFonts w:ascii="inherit" w:eastAsia="Times New Roman" w:hAnsi="inherit" w:cs="Arial"/>
          <w:i/>
          <w:iCs/>
          <w:color w:val="333333"/>
          <w:sz w:val="21"/>
          <w:szCs w:val="21"/>
          <w:bdr w:val="none" w:sz="0" w:space="0" w:color="auto" w:frame="1"/>
        </w:rPr>
        <w:t>trnH–psbA</w:t>
      </w:r>
      <w:r w:rsidRPr="002D1605">
        <w:rPr>
          <w:rFonts w:ascii="inherit" w:eastAsia="Times New Roman" w:hAnsi="inherit" w:cs="Arial"/>
          <w:color w:val="333333"/>
          <w:sz w:val="21"/>
          <w:szCs w:val="21"/>
        </w:rPr>
        <w:t> (58%), and </w:t>
      </w:r>
      <w:proofErr w:type="spellStart"/>
      <w:r w:rsidRPr="002D1605">
        <w:rPr>
          <w:rFonts w:ascii="inherit" w:eastAsia="Times New Roman" w:hAnsi="inherit" w:cs="Arial"/>
          <w:i/>
          <w:iCs/>
          <w:color w:val="333333"/>
          <w:sz w:val="21"/>
          <w:szCs w:val="21"/>
          <w:bdr w:val="none" w:sz="0" w:space="0" w:color="auto" w:frame="1"/>
        </w:rPr>
        <w:t>psbK</w:t>
      </w:r>
      <w:proofErr w:type="spellEnd"/>
      <w:r w:rsidRPr="002D1605">
        <w:rPr>
          <w:rFonts w:ascii="inherit" w:eastAsia="Times New Roman" w:hAnsi="inherit" w:cs="Arial"/>
          <w:i/>
          <w:iCs/>
          <w:color w:val="333333"/>
          <w:sz w:val="21"/>
          <w:szCs w:val="21"/>
          <w:bdr w:val="none" w:sz="0" w:space="0" w:color="auto" w:frame="1"/>
        </w:rPr>
        <w:t>–</w:t>
      </w:r>
      <w:proofErr w:type="spellStart"/>
      <w:r w:rsidRPr="002D1605">
        <w:rPr>
          <w:rFonts w:ascii="inherit" w:eastAsia="Times New Roman" w:hAnsi="inherit" w:cs="Arial"/>
          <w:i/>
          <w:iCs/>
          <w:color w:val="333333"/>
          <w:sz w:val="21"/>
          <w:szCs w:val="21"/>
          <w:bdr w:val="none" w:sz="0" w:space="0" w:color="auto" w:frame="1"/>
        </w:rPr>
        <w:t>psbI</w:t>
      </w:r>
      <w:proofErr w:type="spellEnd"/>
      <w:r w:rsidRPr="002D1605">
        <w:rPr>
          <w:rFonts w:ascii="inherit" w:eastAsia="Times New Roman" w:hAnsi="inherit" w:cs="Arial"/>
          <w:color w:val="333333"/>
          <w:sz w:val="21"/>
          <w:szCs w:val="21"/>
        </w:rPr>
        <w:t> (64%). The rise in relative performance of </w:t>
      </w:r>
      <w:proofErr w:type="spellStart"/>
      <w:r w:rsidRPr="002D1605">
        <w:rPr>
          <w:rFonts w:ascii="inherit" w:eastAsia="Times New Roman" w:hAnsi="inherit" w:cs="Arial"/>
          <w:i/>
          <w:iCs/>
          <w:color w:val="333333"/>
          <w:sz w:val="21"/>
          <w:szCs w:val="21"/>
          <w:bdr w:val="none" w:sz="0" w:space="0" w:color="auto" w:frame="1"/>
        </w:rPr>
        <w:t>rbcL</w:t>
      </w:r>
      <w:proofErr w:type="spellEnd"/>
      <w:r w:rsidRPr="002D1605">
        <w:rPr>
          <w:rFonts w:ascii="inherit" w:eastAsia="Times New Roman" w:hAnsi="inherit" w:cs="Arial"/>
          <w:color w:val="333333"/>
          <w:sz w:val="21"/>
          <w:szCs w:val="21"/>
        </w:rPr>
        <w:t> is associated with its strong (87%) discriminatory power in the cryptogam samples. These were excluded from the preceding analyses as all had missing data from 1 or more loci.</w:t>
      </w:r>
    </w:p>
    <w:p w:rsidR="002D1605" w:rsidRPr="002D1605" w:rsidRDefault="002D1605" w:rsidP="002D1605">
      <w:pPr>
        <w:shd w:val="clear" w:color="auto" w:fill="FFFFFF"/>
        <w:spacing w:after="0" w:line="273" w:lineRule="atLeast"/>
        <w:textAlignment w:val="baseline"/>
        <w:outlineLvl w:val="1"/>
        <w:rPr>
          <w:rFonts w:ascii="Arial" w:eastAsia="Times New Roman" w:hAnsi="Arial" w:cs="Arial"/>
          <w:color w:val="202020"/>
          <w:sz w:val="36"/>
          <w:szCs w:val="36"/>
        </w:rPr>
      </w:pPr>
      <w:bookmarkStart w:id="0" w:name="_GoBack"/>
      <w:bookmarkEnd w:id="0"/>
      <w:r w:rsidRPr="002D1605">
        <w:rPr>
          <w:rFonts w:ascii="Arial" w:eastAsia="Times New Roman" w:hAnsi="Arial" w:cs="Arial"/>
          <w:color w:val="202020"/>
          <w:sz w:val="36"/>
          <w:szCs w:val="36"/>
        </w:rPr>
        <w:t>Discussion</w:t>
      </w:r>
    </w:p>
    <w:p w:rsidR="002D1605" w:rsidRPr="002D1605" w:rsidRDefault="002D1605" w:rsidP="002D1605">
      <w:pPr>
        <w:shd w:val="clear" w:color="auto" w:fill="FFFFFF"/>
        <w:spacing w:after="0" w:line="240" w:lineRule="auto"/>
        <w:jc w:val="both"/>
        <w:textAlignment w:val="baseline"/>
        <w:rPr>
          <w:rFonts w:ascii="inherit" w:eastAsia="Times New Roman" w:hAnsi="inherit" w:cs="Arial"/>
          <w:color w:val="333333"/>
          <w:sz w:val="21"/>
          <w:szCs w:val="21"/>
        </w:rPr>
      </w:pPr>
      <w:r w:rsidRPr="002D1605">
        <w:rPr>
          <w:rFonts w:ascii="inherit" w:eastAsia="Times New Roman" w:hAnsi="inherit" w:cs="Arial"/>
          <w:color w:val="333333"/>
          <w:sz w:val="21"/>
          <w:szCs w:val="21"/>
        </w:rPr>
        <w:t>An ideal DNA barcode should be routinely retrievable with a single primer pair, be amenable to bidirectional sequencing with little requirement for manual editing of sequence traces, and provide maximal discrimination among species. Based on these criteria, 4 of the candidate loci can be excluded (</w:t>
      </w:r>
      <w:hyperlink r:id="rId30" w:anchor="F1" w:history="1">
        <w:r w:rsidRPr="002D1605">
          <w:rPr>
            <w:rFonts w:ascii="inherit" w:eastAsia="Times New Roman" w:hAnsi="inherit" w:cs="Arial"/>
            <w:color w:val="0066A4"/>
            <w:sz w:val="21"/>
            <w:szCs w:val="21"/>
            <w:u w:val="single"/>
            <w:bdr w:val="none" w:sz="0" w:space="0" w:color="auto" w:frame="1"/>
          </w:rPr>
          <w:t>Fig. 1</w:t>
        </w:r>
      </w:hyperlink>
      <w:r w:rsidRPr="002D1605">
        <w:rPr>
          <w:rFonts w:ascii="inherit" w:eastAsia="Times New Roman" w:hAnsi="inherit" w:cs="Arial"/>
          <w:color w:val="333333"/>
          <w:sz w:val="21"/>
          <w:szCs w:val="21"/>
        </w:rPr>
        <w:t> </w:t>
      </w:r>
      <w:proofErr w:type="gramStart"/>
      <w:r w:rsidRPr="002D1605">
        <w:rPr>
          <w:rFonts w:ascii="inherit" w:eastAsia="Times New Roman" w:hAnsi="inherit" w:cs="Arial"/>
          <w:i/>
          <w:iCs/>
          <w:color w:val="333333"/>
          <w:sz w:val="21"/>
          <w:szCs w:val="21"/>
          <w:bdr w:val="none" w:sz="0" w:space="0" w:color="auto" w:frame="1"/>
        </w:rPr>
        <w:t>A</w:t>
      </w:r>
      <w:proofErr w:type="gramEnd"/>
      <w:r w:rsidRPr="002D1605">
        <w:rPr>
          <w:rFonts w:ascii="inherit" w:eastAsia="Times New Roman" w:hAnsi="inherit" w:cs="Arial"/>
          <w:color w:val="333333"/>
          <w:sz w:val="21"/>
          <w:szCs w:val="21"/>
        </w:rPr>
        <w:t> </w:t>
      </w:r>
      <w:proofErr w:type="spellStart"/>
      <w:r w:rsidRPr="002D1605">
        <w:rPr>
          <w:rFonts w:ascii="inherit" w:eastAsia="Times New Roman" w:hAnsi="inherit" w:cs="Arial"/>
          <w:color w:val="333333"/>
          <w:sz w:val="21"/>
          <w:szCs w:val="21"/>
        </w:rPr>
        <w:t>and</w:t>
      </w:r>
      <w:r w:rsidRPr="002D1605">
        <w:rPr>
          <w:rFonts w:ascii="inherit" w:eastAsia="Times New Roman" w:hAnsi="inherit" w:cs="Arial"/>
          <w:i/>
          <w:iCs/>
          <w:color w:val="333333"/>
          <w:sz w:val="21"/>
          <w:szCs w:val="21"/>
          <w:bdr w:val="none" w:sz="0" w:space="0" w:color="auto" w:frame="1"/>
        </w:rPr>
        <w:t>B</w:t>
      </w:r>
      <w:proofErr w:type="spellEnd"/>
      <w:r w:rsidRPr="002D1605">
        <w:rPr>
          <w:rFonts w:ascii="inherit" w:eastAsia="Times New Roman" w:hAnsi="inherit" w:cs="Arial"/>
          <w:color w:val="333333"/>
          <w:sz w:val="21"/>
          <w:szCs w:val="21"/>
        </w:rPr>
        <w:t>). Both </w:t>
      </w:r>
      <w:r w:rsidRPr="002D1605">
        <w:rPr>
          <w:rFonts w:ascii="inherit" w:eastAsia="Times New Roman" w:hAnsi="inherit" w:cs="Arial"/>
          <w:i/>
          <w:iCs/>
          <w:color w:val="333333"/>
          <w:sz w:val="21"/>
          <w:szCs w:val="21"/>
          <w:bdr w:val="none" w:sz="0" w:space="0" w:color="auto" w:frame="1"/>
        </w:rPr>
        <w:t>rpoC1</w:t>
      </w:r>
      <w:r w:rsidRPr="002D1605">
        <w:rPr>
          <w:rFonts w:ascii="inherit" w:eastAsia="Times New Roman" w:hAnsi="inherit" w:cs="Arial"/>
          <w:color w:val="333333"/>
          <w:sz w:val="21"/>
          <w:szCs w:val="21"/>
        </w:rPr>
        <w:t> and </w:t>
      </w:r>
      <w:proofErr w:type="spellStart"/>
      <w:r w:rsidRPr="002D1605">
        <w:rPr>
          <w:rFonts w:ascii="inherit" w:eastAsia="Times New Roman" w:hAnsi="inherit" w:cs="Arial"/>
          <w:i/>
          <w:iCs/>
          <w:color w:val="333333"/>
          <w:sz w:val="21"/>
          <w:szCs w:val="21"/>
          <w:bdr w:val="none" w:sz="0" w:space="0" w:color="auto" w:frame="1"/>
        </w:rPr>
        <w:t>rpoB</w:t>
      </w:r>
      <w:proofErr w:type="spellEnd"/>
      <w:r w:rsidRPr="002D1605">
        <w:rPr>
          <w:rFonts w:ascii="inherit" w:eastAsia="Times New Roman" w:hAnsi="inherit" w:cs="Arial"/>
          <w:color w:val="333333"/>
          <w:sz w:val="21"/>
          <w:szCs w:val="21"/>
        </w:rPr>
        <w:t> performed well in terms of universality and/or sequence quality, but had low discriminatory power; </w:t>
      </w:r>
      <w:proofErr w:type="spellStart"/>
      <w:r w:rsidRPr="002D1605">
        <w:rPr>
          <w:rFonts w:ascii="inherit" w:eastAsia="Times New Roman" w:hAnsi="inherit" w:cs="Arial"/>
          <w:i/>
          <w:iCs/>
          <w:color w:val="333333"/>
          <w:sz w:val="21"/>
          <w:szCs w:val="21"/>
          <w:bdr w:val="none" w:sz="0" w:space="0" w:color="auto" w:frame="1"/>
        </w:rPr>
        <w:t>atpF</w:t>
      </w:r>
      <w:proofErr w:type="spellEnd"/>
      <w:r w:rsidRPr="002D1605">
        <w:rPr>
          <w:rFonts w:ascii="inherit" w:eastAsia="Times New Roman" w:hAnsi="inherit" w:cs="Arial"/>
          <w:i/>
          <w:iCs/>
          <w:color w:val="333333"/>
          <w:sz w:val="21"/>
          <w:szCs w:val="21"/>
          <w:bdr w:val="none" w:sz="0" w:space="0" w:color="auto" w:frame="1"/>
        </w:rPr>
        <w:t>–</w:t>
      </w:r>
      <w:proofErr w:type="spellStart"/>
      <w:r w:rsidRPr="002D1605">
        <w:rPr>
          <w:rFonts w:ascii="inherit" w:eastAsia="Times New Roman" w:hAnsi="inherit" w:cs="Arial"/>
          <w:i/>
          <w:iCs/>
          <w:color w:val="333333"/>
          <w:sz w:val="21"/>
          <w:szCs w:val="21"/>
          <w:bdr w:val="none" w:sz="0" w:space="0" w:color="auto" w:frame="1"/>
        </w:rPr>
        <w:t>atpH</w:t>
      </w:r>
      <w:proofErr w:type="spellEnd"/>
      <w:r w:rsidRPr="002D1605">
        <w:rPr>
          <w:rFonts w:ascii="inherit" w:eastAsia="Times New Roman" w:hAnsi="inherit" w:cs="Arial"/>
          <w:color w:val="333333"/>
          <w:sz w:val="21"/>
          <w:szCs w:val="21"/>
        </w:rPr>
        <w:t xml:space="preserve"> fell below the median for species resolution in single and </w:t>
      </w:r>
      <w:proofErr w:type="spellStart"/>
      <w:r w:rsidRPr="002D1605">
        <w:rPr>
          <w:rFonts w:ascii="inherit" w:eastAsia="Times New Roman" w:hAnsi="inherit" w:cs="Arial"/>
          <w:color w:val="333333"/>
          <w:sz w:val="21"/>
          <w:szCs w:val="21"/>
        </w:rPr>
        <w:t>multilocus</w:t>
      </w:r>
      <w:proofErr w:type="spellEnd"/>
      <w:r w:rsidRPr="002D1605">
        <w:rPr>
          <w:rFonts w:ascii="inherit" w:eastAsia="Times New Roman" w:hAnsi="inherit" w:cs="Arial"/>
          <w:color w:val="333333"/>
          <w:sz w:val="21"/>
          <w:szCs w:val="21"/>
        </w:rPr>
        <w:t xml:space="preserve"> barcodes and for recovery of high-quality bidirectional sequences; whereas </w:t>
      </w:r>
      <w:proofErr w:type="spellStart"/>
      <w:r w:rsidRPr="002D1605">
        <w:rPr>
          <w:rFonts w:ascii="inherit" w:eastAsia="Times New Roman" w:hAnsi="inherit" w:cs="Arial"/>
          <w:i/>
          <w:iCs/>
          <w:color w:val="333333"/>
          <w:sz w:val="21"/>
          <w:szCs w:val="21"/>
          <w:bdr w:val="none" w:sz="0" w:space="0" w:color="auto" w:frame="1"/>
        </w:rPr>
        <w:t>psbK</w:t>
      </w:r>
      <w:proofErr w:type="spellEnd"/>
      <w:r w:rsidRPr="002D1605">
        <w:rPr>
          <w:rFonts w:ascii="inherit" w:eastAsia="Times New Roman" w:hAnsi="inherit" w:cs="Arial"/>
          <w:i/>
          <w:iCs/>
          <w:color w:val="333333"/>
          <w:sz w:val="21"/>
          <w:szCs w:val="21"/>
          <w:bdr w:val="none" w:sz="0" w:space="0" w:color="auto" w:frame="1"/>
        </w:rPr>
        <w:t>–</w:t>
      </w:r>
      <w:proofErr w:type="spellStart"/>
      <w:r w:rsidRPr="002D1605">
        <w:rPr>
          <w:rFonts w:ascii="inherit" w:eastAsia="Times New Roman" w:hAnsi="inherit" w:cs="Arial"/>
          <w:i/>
          <w:iCs/>
          <w:color w:val="333333"/>
          <w:sz w:val="21"/>
          <w:szCs w:val="21"/>
          <w:bdr w:val="none" w:sz="0" w:space="0" w:color="auto" w:frame="1"/>
        </w:rPr>
        <w:t>psbI</w:t>
      </w:r>
      <w:proofErr w:type="spellEnd"/>
      <w:r w:rsidRPr="002D1605">
        <w:rPr>
          <w:rFonts w:ascii="inherit" w:eastAsia="Times New Roman" w:hAnsi="inherit" w:cs="Arial"/>
          <w:color w:val="333333"/>
          <w:sz w:val="21"/>
          <w:szCs w:val="21"/>
        </w:rPr>
        <w:t> showed good discriminatory power, but had the lowest sequencing success in these trials, and substantial problems generating bidirectional reads.</w:t>
      </w:r>
    </w:p>
    <w:p w:rsidR="002D1605" w:rsidRPr="002D1605" w:rsidRDefault="002D1605" w:rsidP="002D1605">
      <w:pPr>
        <w:shd w:val="clear" w:color="auto" w:fill="FFFFFF"/>
        <w:spacing w:after="0" w:line="240" w:lineRule="auto"/>
        <w:jc w:val="both"/>
        <w:textAlignment w:val="baseline"/>
        <w:rPr>
          <w:rFonts w:ascii="inherit" w:eastAsia="Times New Roman" w:hAnsi="inherit" w:cs="Arial"/>
          <w:color w:val="333333"/>
          <w:sz w:val="21"/>
          <w:szCs w:val="21"/>
        </w:rPr>
      </w:pPr>
      <w:r w:rsidRPr="002D1605">
        <w:rPr>
          <w:rFonts w:ascii="inherit" w:eastAsia="Times New Roman" w:hAnsi="inherit" w:cs="Arial"/>
          <w:color w:val="333333"/>
          <w:sz w:val="21"/>
          <w:szCs w:val="21"/>
        </w:rPr>
        <w:t>Choosing a plant barcode from the 3 remaining candidate loci was more difficult. Individually, </w:t>
      </w:r>
      <w:proofErr w:type="spellStart"/>
      <w:r w:rsidRPr="002D1605">
        <w:rPr>
          <w:rFonts w:ascii="inherit" w:eastAsia="Times New Roman" w:hAnsi="inherit" w:cs="Arial"/>
          <w:i/>
          <w:iCs/>
          <w:color w:val="333333"/>
          <w:sz w:val="21"/>
          <w:szCs w:val="21"/>
          <w:bdr w:val="none" w:sz="0" w:space="0" w:color="auto" w:frame="1"/>
        </w:rPr>
        <w:t>trnH</w:t>
      </w:r>
      <w:proofErr w:type="spellEnd"/>
      <w:r w:rsidRPr="002D1605">
        <w:rPr>
          <w:rFonts w:ascii="inherit" w:eastAsia="Times New Roman" w:hAnsi="inherit" w:cs="Arial"/>
          <w:i/>
          <w:iCs/>
          <w:color w:val="333333"/>
          <w:sz w:val="21"/>
          <w:szCs w:val="21"/>
          <w:bdr w:val="none" w:sz="0" w:space="0" w:color="auto" w:frame="1"/>
        </w:rPr>
        <w:t>–</w:t>
      </w:r>
      <w:proofErr w:type="spellStart"/>
      <w:r w:rsidRPr="002D1605">
        <w:rPr>
          <w:rFonts w:ascii="inherit" w:eastAsia="Times New Roman" w:hAnsi="inherit" w:cs="Arial"/>
          <w:i/>
          <w:iCs/>
          <w:color w:val="333333"/>
          <w:sz w:val="21"/>
          <w:szCs w:val="21"/>
          <w:bdr w:val="none" w:sz="0" w:space="0" w:color="auto" w:frame="1"/>
        </w:rPr>
        <w:t>psbA</w:t>
      </w:r>
      <w:proofErr w:type="gramStart"/>
      <w:r w:rsidRPr="002D1605">
        <w:rPr>
          <w:rFonts w:ascii="inherit" w:eastAsia="Times New Roman" w:hAnsi="inherit" w:cs="Arial"/>
          <w:color w:val="333333"/>
          <w:sz w:val="21"/>
          <w:szCs w:val="21"/>
        </w:rPr>
        <w:t>,</w:t>
      </w:r>
      <w:r w:rsidRPr="002D1605">
        <w:rPr>
          <w:rFonts w:ascii="inherit" w:eastAsia="Times New Roman" w:hAnsi="inherit" w:cs="Arial"/>
          <w:i/>
          <w:iCs/>
          <w:color w:val="333333"/>
          <w:sz w:val="21"/>
          <w:szCs w:val="21"/>
          <w:bdr w:val="none" w:sz="0" w:space="0" w:color="auto" w:frame="1"/>
        </w:rPr>
        <w:t>rbcL</w:t>
      </w:r>
      <w:proofErr w:type="spellEnd"/>
      <w:proofErr w:type="gramEnd"/>
      <w:r w:rsidRPr="002D1605">
        <w:rPr>
          <w:rFonts w:ascii="inherit" w:eastAsia="Times New Roman" w:hAnsi="inherit" w:cs="Arial"/>
          <w:color w:val="333333"/>
          <w:sz w:val="21"/>
          <w:szCs w:val="21"/>
        </w:rPr>
        <w:t>, and </w:t>
      </w:r>
      <w:proofErr w:type="spellStart"/>
      <w:r w:rsidRPr="002D1605">
        <w:rPr>
          <w:rFonts w:ascii="inherit" w:eastAsia="Times New Roman" w:hAnsi="inherit" w:cs="Arial"/>
          <w:i/>
          <w:iCs/>
          <w:color w:val="333333"/>
          <w:sz w:val="21"/>
          <w:szCs w:val="21"/>
          <w:bdr w:val="none" w:sz="0" w:space="0" w:color="auto" w:frame="1"/>
        </w:rPr>
        <w:t>matK</w:t>
      </w:r>
      <w:proofErr w:type="spellEnd"/>
      <w:r w:rsidRPr="002D1605">
        <w:rPr>
          <w:rFonts w:ascii="inherit" w:eastAsia="Times New Roman" w:hAnsi="inherit" w:cs="Arial"/>
          <w:color w:val="333333"/>
          <w:sz w:val="21"/>
          <w:szCs w:val="21"/>
        </w:rPr>
        <w:t> possess attributes that are highly desirable in a plant DNA barcoding system, although none of the 3 loci fits all 3 criteria perfectly. As reported elsewhere (</w:t>
      </w:r>
      <w:hyperlink r:id="rId31" w:anchor="ref-7" w:history="1">
        <w:r w:rsidRPr="002D1605">
          <w:rPr>
            <w:rFonts w:ascii="inherit" w:eastAsia="Times New Roman" w:hAnsi="inherit" w:cs="Arial"/>
            <w:color w:val="0066A4"/>
            <w:sz w:val="21"/>
            <w:szCs w:val="21"/>
            <w:u w:val="single"/>
            <w:bdr w:val="none" w:sz="0" w:space="0" w:color="auto" w:frame="1"/>
          </w:rPr>
          <w:t>7</w:t>
        </w:r>
      </w:hyperlink>
      <w:r w:rsidRPr="002D1605">
        <w:rPr>
          <w:rFonts w:ascii="inherit" w:eastAsia="Times New Roman" w:hAnsi="inherit" w:cs="Arial"/>
          <w:color w:val="333333"/>
          <w:sz w:val="21"/>
          <w:szCs w:val="21"/>
        </w:rPr>
        <w:t>), </w:t>
      </w:r>
      <w:proofErr w:type="spellStart"/>
      <w:r w:rsidRPr="002D1605">
        <w:rPr>
          <w:rFonts w:ascii="inherit" w:eastAsia="Times New Roman" w:hAnsi="inherit" w:cs="Arial"/>
          <w:i/>
          <w:iCs/>
          <w:color w:val="333333"/>
          <w:sz w:val="21"/>
          <w:szCs w:val="21"/>
          <w:bdr w:val="none" w:sz="0" w:space="0" w:color="auto" w:frame="1"/>
        </w:rPr>
        <w:t>trnH</w:t>
      </w:r>
      <w:proofErr w:type="spellEnd"/>
      <w:r w:rsidRPr="002D1605">
        <w:rPr>
          <w:rFonts w:ascii="inherit" w:eastAsia="Times New Roman" w:hAnsi="inherit" w:cs="Arial"/>
          <w:i/>
          <w:iCs/>
          <w:color w:val="333333"/>
          <w:sz w:val="21"/>
          <w:szCs w:val="21"/>
          <w:bdr w:val="none" w:sz="0" w:space="0" w:color="auto" w:frame="1"/>
        </w:rPr>
        <w:t>–</w:t>
      </w:r>
      <w:proofErr w:type="spellStart"/>
      <w:r w:rsidRPr="002D1605">
        <w:rPr>
          <w:rFonts w:ascii="inherit" w:eastAsia="Times New Roman" w:hAnsi="inherit" w:cs="Arial"/>
          <w:i/>
          <w:iCs/>
          <w:color w:val="333333"/>
          <w:sz w:val="21"/>
          <w:szCs w:val="21"/>
          <w:bdr w:val="none" w:sz="0" w:space="0" w:color="auto" w:frame="1"/>
        </w:rPr>
        <w:t>psbA</w:t>
      </w:r>
      <w:proofErr w:type="spellEnd"/>
      <w:r w:rsidRPr="002D1605">
        <w:rPr>
          <w:rFonts w:ascii="inherit" w:eastAsia="Times New Roman" w:hAnsi="inherit" w:cs="Arial"/>
          <w:color w:val="333333"/>
          <w:sz w:val="21"/>
          <w:szCs w:val="21"/>
        </w:rPr>
        <w:t> demonstrated good amplification across land plants with a single pair of primers (93% for angiosperms; </w:t>
      </w:r>
      <w:hyperlink r:id="rId32" w:anchor="F1" w:history="1">
        <w:r w:rsidRPr="002D1605">
          <w:rPr>
            <w:rFonts w:ascii="inherit" w:eastAsia="Times New Roman" w:hAnsi="inherit" w:cs="Arial"/>
            <w:color w:val="0066A4"/>
            <w:sz w:val="21"/>
            <w:szCs w:val="21"/>
            <w:u w:val="single"/>
            <w:bdr w:val="none" w:sz="0" w:space="0" w:color="auto" w:frame="1"/>
          </w:rPr>
          <w:t>Fig. 1</w:t>
        </w:r>
      </w:hyperlink>
      <w:r w:rsidRPr="002D1605">
        <w:rPr>
          <w:rFonts w:ascii="inherit" w:eastAsia="Times New Roman" w:hAnsi="inherit" w:cs="Arial"/>
          <w:i/>
          <w:iCs/>
          <w:color w:val="333333"/>
          <w:sz w:val="21"/>
          <w:szCs w:val="21"/>
          <w:bdr w:val="none" w:sz="0" w:space="0" w:color="auto" w:frame="1"/>
        </w:rPr>
        <w:t>A</w:t>
      </w:r>
      <w:r w:rsidRPr="002D1605">
        <w:rPr>
          <w:rFonts w:ascii="inherit" w:eastAsia="Times New Roman" w:hAnsi="inherit" w:cs="Arial"/>
          <w:color w:val="333333"/>
          <w:sz w:val="21"/>
          <w:szCs w:val="21"/>
        </w:rPr>
        <w:t>) and high levels of species discrimination. However, problems obtaining high quality bidirectional sequences are the primary limitation for this locus. In addition, </w:t>
      </w:r>
      <w:proofErr w:type="spellStart"/>
      <w:r w:rsidRPr="002D1605">
        <w:rPr>
          <w:rFonts w:ascii="inherit" w:eastAsia="Times New Roman" w:hAnsi="inherit" w:cs="Arial"/>
          <w:i/>
          <w:iCs/>
          <w:color w:val="333333"/>
          <w:sz w:val="21"/>
          <w:szCs w:val="21"/>
          <w:bdr w:val="none" w:sz="0" w:space="0" w:color="auto" w:frame="1"/>
        </w:rPr>
        <w:t>trnH</w:t>
      </w:r>
      <w:proofErr w:type="spellEnd"/>
      <w:r w:rsidRPr="002D1605">
        <w:rPr>
          <w:rFonts w:ascii="inherit" w:eastAsia="Times New Roman" w:hAnsi="inherit" w:cs="Arial"/>
          <w:i/>
          <w:iCs/>
          <w:color w:val="333333"/>
          <w:sz w:val="21"/>
          <w:szCs w:val="21"/>
          <w:bdr w:val="none" w:sz="0" w:space="0" w:color="auto" w:frame="1"/>
        </w:rPr>
        <w:t>–</w:t>
      </w:r>
      <w:proofErr w:type="spellStart"/>
      <w:r w:rsidRPr="002D1605">
        <w:rPr>
          <w:rFonts w:ascii="inherit" w:eastAsia="Times New Roman" w:hAnsi="inherit" w:cs="Arial"/>
          <w:i/>
          <w:iCs/>
          <w:color w:val="333333"/>
          <w:sz w:val="21"/>
          <w:szCs w:val="21"/>
          <w:bdr w:val="none" w:sz="0" w:space="0" w:color="auto" w:frame="1"/>
        </w:rPr>
        <w:t>psbA</w:t>
      </w:r>
      <w:proofErr w:type="spellEnd"/>
      <w:r w:rsidRPr="002D1605">
        <w:rPr>
          <w:rFonts w:ascii="inherit" w:eastAsia="Times New Roman" w:hAnsi="inherit" w:cs="Arial"/>
          <w:color w:val="333333"/>
          <w:sz w:val="21"/>
          <w:szCs w:val="21"/>
        </w:rPr>
        <w:t xml:space="preserve"> has a median length of 418 </w:t>
      </w:r>
      <w:proofErr w:type="spellStart"/>
      <w:r w:rsidRPr="002D1605">
        <w:rPr>
          <w:rFonts w:ascii="inherit" w:eastAsia="Times New Roman" w:hAnsi="inherit" w:cs="Arial"/>
          <w:color w:val="333333"/>
          <w:sz w:val="21"/>
          <w:szCs w:val="21"/>
        </w:rPr>
        <w:t>bp</w:t>
      </w:r>
      <w:proofErr w:type="spellEnd"/>
      <w:r w:rsidRPr="002D1605">
        <w:rPr>
          <w:rFonts w:ascii="inherit" w:eastAsia="Times New Roman" w:hAnsi="inherit" w:cs="Arial"/>
          <w:color w:val="333333"/>
          <w:sz w:val="21"/>
          <w:szCs w:val="21"/>
        </w:rPr>
        <w:t xml:space="preserve"> (IQR = 296–500 </w:t>
      </w:r>
      <w:proofErr w:type="spellStart"/>
      <w:r w:rsidRPr="002D1605">
        <w:rPr>
          <w:rFonts w:ascii="inherit" w:eastAsia="Times New Roman" w:hAnsi="inherit" w:cs="Arial"/>
          <w:color w:val="333333"/>
          <w:sz w:val="21"/>
          <w:szCs w:val="21"/>
        </w:rPr>
        <w:t>bp</w:t>
      </w:r>
      <w:proofErr w:type="spellEnd"/>
      <w:r w:rsidRPr="002D1605">
        <w:rPr>
          <w:rFonts w:ascii="inherit" w:eastAsia="Times New Roman" w:hAnsi="inherit" w:cs="Arial"/>
          <w:color w:val="333333"/>
          <w:sz w:val="21"/>
          <w:szCs w:val="21"/>
        </w:rPr>
        <w:t xml:space="preserve">) in the dataset examined here, which is well-suited for DNA barcoding, but its upper length of &gt;1,000 </w:t>
      </w:r>
      <w:proofErr w:type="spellStart"/>
      <w:r w:rsidRPr="002D1605">
        <w:rPr>
          <w:rFonts w:ascii="inherit" w:eastAsia="Times New Roman" w:hAnsi="inherit" w:cs="Arial"/>
          <w:color w:val="333333"/>
          <w:sz w:val="21"/>
          <w:szCs w:val="21"/>
        </w:rPr>
        <w:t>bp</w:t>
      </w:r>
      <w:proofErr w:type="spellEnd"/>
      <w:r w:rsidRPr="002D1605">
        <w:rPr>
          <w:rFonts w:ascii="inherit" w:eastAsia="Times New Roman" w:hAnsi="inherit" w:cs="Arial"/>
          <w:color w:val="333333"/>
          <w:sz w:val="21"/>
          <w:szCs w:val="21"/>
        </w:rPr>
        <w:t xml:space="preserve"> in some monocot (</w:t>
      </w:r>
      <w:hyperlink r:id="rId33" w:anchor="ref-3" w:history="1">
        <w:r w:rsidRPr="002D1605">
          <w:rPr>
            <w:rFonts w:ascii="inherit" w:eastAsia="Times New Roman" w:hAnsi="inherit" w:cs="Arial"/>
            <w:color w:val="0066A4"/>
            <w:sz w:val="21"/>
            <w:szCs w:val="21"/>
            <w:u w:val="single"/>
            <w:bdr w:val="none" w:sz="0" w:space="0" w:color="auto" w:frame="1"/>
          </w:rPr>
          <w:t>3</w:t>
        </w:r>
      </w:hyperlink>
      <w:r w:rsidRPr="002D1605">
        <w:rPr>
          <w:rFonts w:ascii="inherit" w:eastAsia="Times New Roman" w:hAnsi="inherit" w:cs="Arial"/>
          <w:color w:val="333333"/>
          <w:sz w:val="21"/>
          <w:szCs w:val="21"/>
        </w:rPr>
        <w:t>) and conifer (</w:t>
      </w:r>
      <w:hyperlink r:id="rId34" w:anchor="ref-11" w:history="1">
        <w:r w:rsidRPr="002D1605">
          <w:rPr>
            <w:rFonts w:ascii="inherit" w:eastAsia="Times New Roman" w:hAnsi="inherit" w:cs="Arial"/>
            <w:color w:val="0066A4"/>
            <w:sz w:val="21"/>
            <w:szCs w:val="21"/>
            <w:u w:val="single"/>
            <w:bdr w:val="none" w:sz="0" w:space="0" w:color="auto" w:frame="1"/>
          </w:rPr>
          <w:t>11</w:t>
        </w:r>
      </w:hyperlink>
      <w:r w:rsidRPr="002D1605">
        <w:rPr>
          <w:rFonts w:ascii="inherit" w:eastAsia="Times New Roman" w:hAnsi="inherit" w:cs="Arial"/>
          <w:color w:val="333333"/>
          <w:sz w:val="21"/>
          <w:szCs w:val="21"/>
        </w:rPr>
        <w:t>) species can lead to problems obtaining bidirectional sequences without using taxon-specific internal sequencing primers.</w:t>
      </w:r>
    </w:p>
    <w:p w:rsidR="002D1605" w:rsidRPr="002D1605" w:rsidRDefault="002D1605" w:rsidP="002D1605">
      <w:pPr>
        <w:shd w:val="clear" w:color="auto" w:fill="FFFFFF"/>
        <w:spacing w:after="0" w:line="240" w:lineRule="auto"/>
        <w:jc w:val="both"/>
        <w:textAlignment w:val="baseline"/>
        <w:rPr>
          <w:rFonts w:ascii="inherit" w:eastAsia="Times New Roman" w:hAnsi="inherit" w:cs="Arial"/>
          <w:color w:val="333333"/>
          <w:sz w:val="21"/>
          <w:szCs w:val="21"/>
        </w:rPr>
      </w:pPr>
      <w:r w:rsidRPr="002D1605">
        <w:rPr>
          <w:rFonts w:ascii="inherit" w:eastAsia="Times New Roman" w:hAnsi="inherit" w:cs="Arial"/>
          <w:color w:val="333333"/>
          <w:sz w:val="21"/>
          <w:szCs w:val="21"/>
        </w:rPr>
        <w:t>Among plastid regions, </w:t>
      </w:r>
      <w:proofErr w:type="spellStart"/>
      <w:r w:rsidRPr="002D1605">
        <w:rPr>
          <w:rFonts w:ascii="inherit" w:eastAsia="Times New Roman" w:hAnsi="inherit" w:cs="Arial"/>
          <w:i/>
          <w:iCs/>
          <w:color w:val="333333"/>
          <w:sz w:val="21"/>
          <w:szCs w:val="21"/>
          <w:bdr w:val="none" w:sz="0" w:space="0" w:color="auto" w:frame="1"/>
        </w:rPr>
        <w:t>rbcL</w:t>
      </w:r>
      <w:proofErr w:type="spellEnd"/>
      <w:r w:rsidRPr="002D1605">
        <w:rPr>
          <w:rFonts w:ascii="inherit" w:eastAsia="Times New Roman" w:hAnsi="inherit" w:cs="Arial"/>
          <w:color w:val="333333"/>
          <w:sz w:val="21"/>
          <w:szCs w:val="21"/>
        </w:rPr>
        <w:t> is the best characterized gene. Improvements in primer design make it easily retrievable across land plants (</w:t>
      </w:r>
      <w:hyperlink r:id="rId35" w:anchor="ref-8" w:history="1">
        <w:r w:rsidRPr="002D1605">
          <w:rPr>
            <w:rFonts w:ascii="inherit" w:eastAsia="Times New Roman" w:hAnsi="inherit" w:cs="Arial"/>
            <w:color w:val="0066A4"/>
            <w:sz w:val="21"/>
            <w:szCs w:val="21"/>
            <w:u w:val="single"/>
            <w:bdr w:val="none" w:sz="0" w:space="0" w:color="auto" w:frame="1"/>
          </w:rPr>
          <w:t>8</w:t>
        </w:r>
      </w:hyperlink>
      <w:r w:rsidRPr="002D1605">
        <w:rPr>
          <w:rFonts w:ascii="inherit" w:eastAsia="Times New Roman" w:hAnsi="inherit" w:cs="Arial"/>
          <w:color w:val="333333"/>
          <w:sz w:val="21"/>
          <w:szCs w:val="21"/>
        </w:rPr>
        <w:t>) and it is well suited for recovery of high-quality bidirectional sequences. Although not the most variable region (</w:t>
      </w:r>
      <w:hyperlink r:id="rId36" w:anchor="F1" w:history="1">
        <w:r w:rsidRPr="002D1605">
          <w:rPr>
            <w:rFonts w:ascii="inherit" w:eastAsia="Times New Roman" w:hAnsi="inherit" w:cs="Arial"/>
            <w:color w:val="0066A4"/>
            <w:sz w:val="21"/>
            <w:szCs w:val="21"/>
            <w:u w:val="single"/>
            <w:bdr w:val="none" w:sz="0" w:space="0" w:color="auto" w:frame="1"/>
          </w:rPr>
          <w:t>Fig. 1</w:t>
        </w:r>
      </w:hyperlink>
      <w:r w:rsidRPr="002D1605">
        <w:rPr>
          <w:rFonts w:ascii="inherit" w:eastAsia="Times New Roman" w:hAnsi="inherit" w:cs="Arial"/>
          <w:i/>
          <w:iCs/>
          <w:color w:val="333333"/>
          <w:sz w:val="21"/>
          <w:szCs w:val="21"/>
          <w:bdr w:val="none" w:sz="0" w:space="0" w:color="auto" w:frame="1"/>
        </w:rPr>
        <w:t>B</w:t>
      </w:r>
      <w:r w:rsidRPr="002D1605">
        <w:rPr>
          <w:rFonts w:ascii="inherit" w:eastAsia="Times New Roman" w:hAnsi="inherit" w:cs="Arial"/>
          <w:color w:val="333333"/>
          <w:sz w:val="21"/>
          <w:szCs w:val="21"/>
        </w:rPr>
        <w:t>), it is a frequent component of the best performing multi-locus combinations for species discrimination (</w:t>
      </w:r>
      <w:hyperlink r:id="rId37" w:anchor="F1" w:history="1">
        <w:r w:rsidRPr="002D1605">
          <w:rPr>
            <w:rFonts w:ascii="inherit" w:eastAsia="Times New Roman" w:hAnsi="inherit" w:cs="Arial"/>
            <w:color w:val="0066A4"/>
            <w:sz w:val="21"/>
            <w:szCs w:val="21"/>
            <w:u w:val="single"/>
            <w:bdr w:val="none" w:sz="0" w:space="0" w:color="auto" w:frame="1"/>
          </w:rPr>
          <w:t>Fig. 1</w:t>
        </w:r>
      </w:hyperlink>
      <w:r w:rsidRPr="002D1605">
        <w:rPr>
          <w:rFonts w:ascii="inherit" w:eastAsia="Times New Roman" w:hAnsi="inherit" w:cs="Arial"/>
          <w:i/>
          <w:iCs/>
          <w:color w:val="333333"/>
          <w:sz w:val="21"/>
          <w:szCs w:val="21"/>
          <w:bdr w:val="none" w:sz="0" w:space="0" w:color="auto" w:frame="1"/>
        </w:rPr>
        <w:t>C</w:t>
      </w:r>
      <w:r w:rsidRPr="002D1605">
        <w:rPr>
          <w:rFonts w:ascii="inherit" w:eastAsia="Times New Roman" w:hAnsi="inherit" w:cs="Arial"/>
          <w:color w:val="333333"/>
          <w:sz w:val="21"/>
          <w:szCs w:val="21"/>
        </w:rPr>
        <w:t>).</w:t>
      </w:r>
    </w:p>
    <w:p w:rsidR="002D1605" w:rsidRPr="002D1605" w:rsidRDefault="002D1605" w:rsidP="002D1605">
      <w:pPr>
        <w:shd w:val="clear" w:color="auto" w:fill="FFFFFF"/>
        <w:spacing w:after="0" w:line="240" w:lineRule="auto"/>
        <w:jc w:val="both"/>
        <w:textAlignment w:val="baseline"/>
        <w:rPr>
          <w:rFonts w:ascii="inherit" w:eastAsia="Times New Roman" w:hAnsi="inherit" w:cs="Arial"/>
          <w:color w:val="333333"/>
          <w:sz w:val="21"/>
          <w:szCs w:val="21"/>
        </w:rPr>
      </w:pPr>
      <w:proofErr w:type="spellStart"/>
      <w:r w:rsidRPr="002D1605">
        <w:rPr>
          <w:rFonts w:ascii="inherit" w:eastAsia="Times New Roman" w:hAnsi="inherit" w:cs="Arial"/>
          <w:i/>
          <w:iCs/>
          <w:color w:val="333333"/>
          <w:sz w:val="21"/>
          <w:szCs w:val="21"/>
          <w:bdr w:val="none" w:sz="0" w:space="0" w:color="auto" w:frame="1"/>
        </w:rPr>
        <w:t>matK</w:t>
      </w:r>
      <w:proofErr w:type="spellEnd"/>
      <w:r w:rsidRPr="002D1605">
        <w:rPr>
          <w:rFonts w:ascii="inherit" w:eastAsia="Times New Roman" w:hAnsi="inherit" w:cs="Arial"/>
          <w:color w:val="333333"/>
          <w:sz w:val="21"/>
          <w:szCs w:val="21"/>
        </w:rPr>
        <w:t> is one of the most rapidly evolving plastid coding regions and it consistently showed high levels of discrimination among angiosperm species (</w:t>
      </w:r>
      <w:hyperlink r:id="rId38" w:anchor="F1" w:history="1">
        <w:r w:rsidRPr="002D1605">
          <w:rPr>
            <w:rFonts w:ascii="inherit" w:eastAsia="Times New Roman" w:hAnsi="inherit" w:cs="Arial"/>
            <w:color w:val="0066A4"/>
            <w:sz w:val="21"/>
            <w:szCs w:val="21"/>
            <w:u w:val="single"/>
            <w:bdr w:val="none" w:sz="0" w:space="0" w:color="auto" w:frame="1"/>
          </w:rPr>
          <w:t>Fig. 1</w:t>
        </w:r>
      </w:hyperlink>
      <w:r w:rsidRPr="002D1605">
        <w:rPr>
          <w:rFonts w:ascii="inherit" w:eastAsia="Times New Roman" w:hAnsi="inherit" w:cs="Arial"/>
          <w:i/>
          <w:iCs/>
          <w:color w:val="333333"/>
          <w:sz w:val="21"/>
          <w:szCs w:val="21"/>
          <w:bdr w:val="none" w:sz="0" w:space="0" w:color="auto" w:frame="1"/>
        </w:rPr>
        <w:t>C</w:t>
      </w:r>
      <w:r w:rsidRPr="002D1605">
        <w:rPr>
          <w:rFonts w:ascii="inherit" w:eastAsia="Times New Roman" w:hAnsi="inherit" w:cs="Arial"/>
          <w:color w:val="333333"/>
          <w:sz w:val="21"/>
          <w:szCs w:val="21"/>
        </w:rPr>
        <w:t>) (</w:t>
      </w:r>
      <w:hyperlink r:id="rId39" w:anchor="ref-8" w:history="1">
        <w:r w:rsidRPr="002D1605">
          <w:rPr>
            <w:rFonts w:ascii="inherit" w:eastAsia="Times New Roman" w:hAnsi="inherit" w:cs="Arial"/>
            <w:color w:val="0066A4"/>
            <w:sz w:val="21"/>
            <w:szCs w:val="21"/>
            <w:u w:val="single"/>
            <w:bdr w:val="none" w:sz="0" w:space="0" w:color="auto" w:frame="1"/>
          </w:rPr>
          <w:t>8</w:t>
        </w:r>
      </w:hyperlink>
      <w:r w:rsidRPr="002D1605">
        <w:rPr>
          <w:rFonts w:ascii="inherit" w:eastAsia="Times New Roman" w:hAnsi="inherit" w:cs="Arial"/>
          <w:color w:val="333333"/>
          <w:sz w:val="21"/>
          <w:szCs w:val="21"/>
        </w:rPr>
        <w:t>, </w:t>
      </w:r>
      <w:hyperlink r:id="rId40" w:anchor="ref-9" w:history="1">
        <w:r w:rsidRPr="002D1605">
          <w:rPr>
            <w:rFonts w:ascii="inherit" w:eastAsia="Times New Roman" w:hAnsi="inherit" w:cs="Arial"/>
            <w:color w:val="0066A4"/>
            <w:sz w:val="21"/>
            <w:szCs w:val="21"/>
            <w:u w:val="single"/>
            <w:bdr w:val="none" w:sz="0" w:space="0" w:color="auto" w:frame="1"/>
          </w:rPr>
          <w:t>9</w:t>
        </w:r>
      </w:hyperlink>
      <w:r w:rsidRPr="002D1605">
        <w:rPr>
          <w:rFonts w:ascii="inherit" w:eastAsia="Times New Roman" w:hAnsi="inherit" w:cs="Arial"/>
          <w:color w:val="333333"/>
          <w:sz w:val="21"/>
          <w:szCs w:val="21"/>
        </w:rPr>
        <w:t>). Mixed reports have been published regarding the universality of </w:t>
      </w:r>
      <w:proofErr w:type="spellStart"/>
      <w:r w:rsidRPr="002D1605">
        <w:rPr>
          <w:rFonts w:ascii="inherit" w:eastAsia="Times New Roman" w:hAnsi="inherit" w:cs="Arial"/>
          <w:i/>
          <w:iCs/>
          <w:color w:val="333333"/>
          <w:sz w:val="21"/>
          <w:szCs w:val="21"/>
          <w:bdr w:val="none" w:sz="0" w:space="0" w:color="auto" w:frame="1"/>
        </w:rPr>
        <w:t>matK</w:t>
      </w:r>
      <w:proofErr w:type="spellEnd"/>
      <w:r w:rsidRPr="002D1605">
        <w:rPr>
          <w:rFonts w:ascii="inherit" w:eastAsia="Times New Roman" w:hAnsi="inherit" w:cs="Arial"/>
          <w:color w:val="333333"/>
          <w:sz w:val="21"/>
          <w:szCs w:val="21"/>
        </w:rPr>
        <w:t> primers, ranging from routine success (</w:t>
      </w:r>
      <w:hyperlink r:id="rId41" w:anchor="ref-9" w:history="1">
        <w:r w:rsidRPr="002D1605">
          <w:rPr>
            <w:rFonts w:ascii="inherit" w:eastAsia="Times New Roman" w:hAnsi="inherit" w:cs="Arial"/>
            <w:color w:val="0066A4"/>
            <w:sz w:val="21"/>
            <w:szCs w:val="21"/>
            <w:u w:val="single"/>
            <w:bdr w:val="none" w:sz="0" w:space="0" w:color="auto" w:frame="1"/>
          </w:rPr>
          <w:t>9</w:t>
        </w:r>
      </w:hyperlink>
      <w:r w:rsidRPr="002D1605">
        <w:rPr>
          <w:rFonts w:ascii="inherit" w:eastAsia="Times New Roman" w:hAnsi="inherit" w:cs="Arial"/>
          <w:color w:val="333333"/>
          <w:sz w:val="21"/>
          <w:szCs w:val="21"/>
        </w:rPr>
        <w:t>) to more patchy recovery (</w:t>
      </w:r>
      <w:hyperlink r:id="rId42" w:anchor="ref-7" w:history="1">
        <w:r w:rsidRPr="002D1605">
          <w:rPr>
            <w:rFonts w:ascii="inherit" w:eastAsia="Times New Roman" w:hAnsi="inherit" w:cs="Arial"/>
            <w:color w:val="0066A4"/>
            <w:sz w:val="21"/>
            <w:szCs w:val="21"/>
            <w:u w:val="single"/>
            <w:bdr w:val="none" w:sz="0" w:space="0" w:color="auto" w:frame="1"/>
          </w:rPr>
          <w:t>7</w:t>
        </w:r>
      </w:hyperlink>
      <w:r w:rsidRPr="002D1605">
        <w:rPr>
          <w:rFonts w:ascii="inherit" w:eastAsia="Times New Roman" w:hAnsi="inherit" w:cs="Arial"/>
          <w:color w:val="333333"/>
          <w:sz w:val="21"/>
          <w:szCs w:val="21"/>
        </w:rPr>
        <w:t>, </w:t>
      </w:r>
      <w:hyperlink r:id="rId43" w:anchor="ref-8" w:history="1">
        <w:r w:rsidRPr="002D1605">
          <w:rPr>
            <w:rFonts w:ascii="inherit" w:eastAsia="Times New Roman" w:hAnsi="inherit" w:cs="Arial"/>
            <w:color w:val="0066A4"/>
            <w:sz w:val="21"/>
            <w:szCs w:val="21"/>
            <w:u w:val="single"/>
            <w:bdr w:val="none" w:sz="0" w:space="0" w:color="auto" w:frame="1"/>
          </w:rPr>
          <w:t>8</w:t>
        </w:r>
      </w:hyperlink>
      <w:r w:rsidRPr="002D1605">
        <w:rPr>
          <w:rFonts w:ascii="inherit" w:eastAsia="Times New Roman" w:hAnsi="inherit" w:cs="Arial"/>
          <w:color w:val="333333"/>
          <w:sz w:val="21"/>
          <w:szCs w:val="21"/>
        </w:rPr>
        <w:t>), which has led to reservations about this locus by some researchers. In the current study, 90% of the angiosperm samples tested were successfully amplified and sequenced using a single primer pair (</w:t>
      </w:r>
      <w:hyperlink r:id="rId44" w:anchor="F1" w:history="1">
        <w:r w:rsidRPr="002D1605">
          <w:rPr>
            <w:rFonts w:ascii="inherit" w:eastAsia="Times New Roman" w:hAnsi="inherit" w:cs="Arial"/>
            <w:color w:val="0066A4"/>
            <w:sz w:val="21"/>
            <w:szCs w:val="21"/>
            <w:u w:val="single"/>
            <w:bdr w:val="none" w:sz="0" w:space="0" w:color="auto" w:frame="1"/>
          </w:rPr>
          <w:t>Fig. 1</w:t>
        </w:r>
      </w:hyperlink>
      <w:r w:rsidRPr="002D1605">
        <w:rPr>
          <w:rFonts w:ascii="inherit" w:eastAsia="Times New Roman" w:hAnsi="inherit" w:cs="Arial"/>
          <w:i/>
          <w:iCs/>
          <w:color w:val="333333"/>
          <w:sz w:val="21"/>
          <w:szCs w:val="21"/>
          <w:bdr w:val="none" w:sz="0" w:space="0" w:color="auto" w:frame="1"/>
        </w:rPr>
        <w:t>A</w:t>
      </w:r>
      <w:r w:rsidRPr="002D1605">
        <w:rPr>
          <w:rFonts w:ascii="inherit" w:eastAsia="Times New Roman" w:hAnsi="inherit" w:cs="Arial"/>
          <w:color w:val="333333"/>
          <w:sz w:val="21"/>
          <w:szCs w:val="21"/>
        </w:rPr>
        <w:t>). Success in gymnosperms (83%) and particularly cryptogams (10%) was more limited, even when multiple primer sets were used.</w:t>
      </w:r>
    </w:p>
    <w:p w:rsidR="002D1605" w:rsidRPr="002D1605" w:rsidRDefault="002D1605" w:rsidP="002D1605">
      <w:pPr>
        <w:shd w:val="clear" w:color="auto" w:fill="FFFFFF"/>
        <w:spacing w:after="0" w:line="240" w:lineRule="auto"/>
        <w:jc w:val="both"/>
        <w:textAlignment w:val="baseline"/>
        <w:rPr>
          <w:rFonts w:ascii="inherit" w:eastAsia="Times New Roman" w:hAnsi="inherit" w:cs="Arial"/>
          <w:color w:val="333333"/>
          <w:sz w:val="21"/>
          <w:szCs w:val="21"/>
        </w:rPr>
      </w:pPr>
      <w:r w:rsidRPr="002D1605">
        <w:rPr>
          <w:rFonts w:ascii="inherit" w:eastAsia="Times New Roman" w:hAnsi="inherit" w:cs="Arial"/>
          <w:color w:val="333333"/>
          <w:sz w:val="21"/>
          <w:szCs w:val="21"/>
        </w:rPr>
        <w:t>In summary, </w:t>
      </w:r>
      <w:proofErr w:type="spellStart"/>
      <w:r w:rsidRPr="002D1605">
        <w:rPr>
          <w:rFonts w:ascii="inherit" w:eastAsia="Times New Roman" w:hAnsi="inherit" w:cs="Arial"/>
          <w:i/>
          <w:iCs/>
          <w:color w:val="333333"/>
          <w:sz w:val="21"/>
          <w:szCs w:val="21"/>
          <w:bdr w:val="none" w:sz="0" w:space="0" w:color="auto" w:frame="1"/>
        </w:rPr>
        <w:t>rbcL</w:t>
      </w:r>
      <w:proofErr w:type="spellEnd"/>
      <w:r w:rsidRPr="002D1605">
        <w:rPr>
          <w:rFonts w:ascii="inherit" w:eastAsia="Times New Roman" w:hAnsi="inherit" w:cs="Arial"/>
          <w:color w:val="333333"/>
          <w:sz w:val="21"/>
          <w:szCs w:val="21"/>
        </w:rPr>
        <w:t> offers high universality and good, but not outstanding discriminating power, whereas </w:t>
      </w:r>
      <w:proofErr w:type="spellStart"/>
      <w:r w:rsidRPr="002D1605">
        <w:rPr>
          <w:rFonts w:ascii="inherit" w:eastAsia="Times New Roman" w:hAnsi="inherit" w:cs="Arial"/>
          <w:i/>
          <w:iCs/>
          <w:color w:val="333333"/>
          <w:sz w:val="21"/>
          <w:szCs w:val="21"/>
          <w:bdr w:val="none" w:sz="0" w:space="0" w:color="auto" w:frame="1"/>
        </w:rPr>
        <w:t>matK</w:t>
      </w:r>
      <w:r w:rsidRPr="002D1605">
        <w:rPr>
          <w:rFonts w:ascii="inherit" w:eastAsia="Times New Roman" w:hAnsi="inherit" w:cs="Arial"/>
          <w:color w:val="333333"/>
          <w:sz w:val="21"/>
          <w:szCs w:val="21"/>
        </w:rPr>
        <w:t>and</w:t>
      </w:r>
      <w:proofErr w:type="spellEnd"/>
      <w:r w:rsidRPr="002D1605">
        <w:rPr>
          <w:rFonts w:ascii="inherit" w:eastAsia="Times New Roman" w:hAnsi="inherit" w:cs="Arial"/>
          <w:color w:val="333333"/>
          <w:sz w:val="21"/>
          <w:szCs w:val="21"/>
        </w:rPr>
        <w:t> </w:t>
      </w:r>
      <w:proofErr w:type="spellStart"/>
      <w:r w:rsidRPr="002D1605">
        <w:rPr>
          <w:rFonts w:ascii="inherit" w:eastAsia="Times New Roman" w:hAnsi="inherit" w:cs="Arial"/>
          <w:i/>
          <w:iCs/>
          <w:color w:val="333333"/>
          <w:sz w:val="21"/>
          <w:szCs w:val="21"/>
          <w:bdr w:val="none" w:sz="0" w:space="0" w:color="auto" w:frame="1"/>
        </w:rPr>
        <w:t>trnH</w:t>
      </w:r>
      <w:proofErr w:type="spellEnd"/>
      <w:r w:rsidRPr="002D1605">
        <w:rPr>
          <w:rFonts w:ascii="inherit" w:eastAsia="Times New Roman" w:hAnsi="inherit" w:cs="Arial"/>
          <w:i/>
          <w:iCs/>
          <w:color w:val="333333"/>
          <w:sz w:val="21"/>
          <w:szCs w:val="21"/>
          <w:bdr w:val="none" w:sz="0" w:space="0" w:color="auto" w:frame="1"/>
        </w:rPr>
        <w:t>–</w:t>
      </w:r>
      <w:proofErr w:type="spellStart"/>
      <w:r w:rsidRPr="002D1605">
        <w:rPr>
          <w:rFonts w:ascii="inherit" w:eastAsia="Times New Roman" w:hAnsi="inherit" w:cs="Arial"/>
          <w:i/>
          <w:iCs/>
          <w:color w:val="333333"/>
          <w:sz w:val="21"/>
          <w:szCs w:val="21"/>
          <w:bdr w:val="none" w:sz="0" w:space="0" w:color="auto" w:frame="1"/>
        </w:rPr>
        <w:t>psbA</w:t>
      </w:r>
      <w:proofErr w:type="spellEnd"/>
      <w:r w:rsidRPr="002D1605">
        <w:rPr>
          <w:rFonts w:ascii="inherit" w:eastAsia="Times New Roman" w:hAnsi="inherit" w:cs="Arial"/>
          <w:color w:val="333333"/>
          <w:sz w:val="21"/>
          <w:szCs w:val="21"/>
        </w:rPr>
        <w:t> offer higher resolution, but each requires further development work. Primer universality needs improvement for </w:t>
      </w:r>
      <w:proofErr w:type="spellStart"/>
      <w:r w:rsidRPr="002D1605">
        <w:rPr>
          <w:rFonts w:ascii="inherit" w:eastAsia="Times New Roman" w:hAnsi="inherit" w:cs="Arial"/>
          <w:i/>
          <w:iCs/>
          <w:color w:val="333333"/>
          <w:sz w:val="21"/>
          <w:szCs w:val="21"/>
          <w:bdr w:val="none" w:sz="0" w:space="0" w:color="auto" w:frame="1"/>
        </w:rPr>
        <w:t>matK</w:t>
      </w:r>
      <w:proofErr w:type="spellEnd"/>
      <w:r w:rsidRPr="002D1605">
        <w:rPr>
          <w:rFonts w:ascii="inherit" w:eastAsia="Times New Roman" w:hAnsi="inherit" w:cs="Arial"/>
          <w:color w:val="333333"/>
          <w:sz w:val="21"/>
          <w:szCs w:val="21"/>
        </w:rPr>
        <w:t> in some clades, and </w:t>
      </w:r>
      <w:proofErr w:type="spellStart"/>
      <w:r w:rsidRPr="002D1605">
        <w:rPr>
          <w:rFonts w:ascii="inherit" w:eastAsia="Times New Roman" w:hAnsi="inherit" w:cs="Arial"/>
          <w:i/>
          <w:iCs/>
          <w:color w:val="333333"/>
          <w:sz w:val="21"/>
          <w:szCs w:val="21"/>
          <w:bdr w:val="none" w:sz="0" w:space="0" w:color="auto" w:frame="1"/>
        </w:rPr>
        <w:t>trnH</w:t>
      </w:r>
      <w:proofErr w:type="spellEnd"/>
      <w:r w:rsidRPr="002D1605">
        <w:rPr>
          <w:rFonts w:ascii="inherit" w:eastAsia="Times New Roman" w:hAnsi="inherit" w:cs="Arial"/>
          <w:i/>
          <w:iCs/>
          <w:color w:val="333333"/>
          <w:sz w:val="21"/>
          <w:szCs w:val="21"/>
          <w:bdr w:val="none" w:sz="0" w:space="0" w:color="auto" w:frame="1"/>
        </w:rPr>
        <w:t>–</w:t>
      </w:r>
      <w:proofErr w:type="spellStart"/>
      <w:r w:rsidRPr="002D1605">
        <w:rPr>
          <w:rFonts w:ascii="inherit" w:eastAsia="Times New Roman" w:hAnsi="inherit" w:cs="Arial"/>
          <w:i/>
          <w:iCs/>
          <w:color w:val="333333"/>
          <w:sz w:val="21"/>
          <w:szCs w:val="21"/>
          <w:bdr w:val="none" w:sz="0" w:space="0" w:color="auto" w:frame="1"/>
        </w:rPr>
        <w:t>psbA</w:t>
      </w:r>
      <w:proofErr w:type="spellEnd"/>
      <w:r w:rsidRPr="002D1605">
        <w:rPr>
          <w:rFonts w:ascii="inherit" w:eastAsia="Times New Roman" w:hAnsi="inherit" w:cs="Arial"/>
          <w:color w:val="333333"/>
          <w:sz w:val="21"/>
          <w:szCs w:val="21"/>
        </w:rPr>
        <w:t> does not consistently provide bidirectional unambiguous sequences, often requiring manual editing of sequence traces. Thus, no single locus meets CBOL's data standards and guidelines for locus selection, and as a result a synergistic combination of loci is required.</w:t>
      </w:r>
    </w:p>
    <w:p w:rsidR="002D1605" w:rsidRPr="002D1605" w:rsidRDefault="002D1605" w:rsidP="002D1605">
      <w:pPr>
        <w:shd w:val="clear" w:color="auto" w:fill="FFFFFF"/>
        <w:spacing w:after="0" w:line="240" w:lineRule="auto"/>
        <w:jc w:val="both"/>
        <w:textAlignment w:val="baseline"/>
        <w:rPr>
          <w:rFonts w:ascii="inherit" w:eastAsia="Times New Roman" w:hAnsi="inherit" w:cs="Arial"/>
          <w:color w:val="333333"/>
          <w:sz w:val="21"/>
          <w:szCs w:val="21"/>
        </w:rPr>
      </w:pPr>
      <w:r w:rsidRPr="002D1605">
        <w:rPr>
          <w:rFonts w:ascii="inherit" w:eastAsia="Times New Roman" w:hAnsi="inherit" w:cs="Arial"/>
          <w:color w:val="333333"/>
          <w:sz w:val="21"/>
          <w:szCs w:val="21"/>
        </w:rPr>
        <w:t xml:space="preserve">One option preferred by some researchers in the CBOL Plant Working Group was a 3-locus barcode </w:t>
      </w:r>
      <w:proofErr w:type="spellStart"/>
      <w:r w:rsidRPr="002D1605">
        <w:rPr>
          <w:rFonts w:ascii="inherit" w:eastAsia="Times New Roman" w:hAnsi="inherit" w:cs="Arial"/>
          <w:color w:val="333333"/>
          <w:sz w:val="21"/>
          <w:szCs w:val="21"/>
        </w:rPr>
        <w:t>of</w:t>
      </w:r>
      <w:r w:rsidRPr="002D1605">
        <w:rPr>
          <w:rFonts w:ascii="inherit" w:eastAsia="Times New Roman" w:hAnsi="inherit" w:cs="Arial"/>
          <w:i/>
          <w:iCs/>
          <w:color w:val="333333"/>
          <w:sz w:val="21"/>
          <w:szCs w:val="21"/>
          <w:bdr w:val="none" w:sz="0" w:space="0" w:color="auto" w:frame="1"/>
        </w:rPr>
        <w:t>matK</w:t>
      </w:r>
      <w:r w:rsidRPr="002D1605">
        <w:rPr>
          <w:rFonts w:ascii="inherit" w:eastAsia="Times New Roman" w:hAnsi="inherit" w:cs="Arial"/>
          <w:color w:val="333333"/>
          <w:sz w:val="21"/>
          <w:szCs w:val="21"/>
        </w:rPr>
        <w:t>+</w:t>
      </w:r>
      <w:r w:rsidRPr="002D1605">
        <w:rPr>
          <w:rFonts w:ascii="inherit" w:eastAsia="Times New Roman" w:hAnsi="inherit" w:cs="Arial"/>
          <w:i/>
          <w:iCs/>
          <w:color w:val="333333"/>
          <w:sz w:val="21"/>
          <w:szCs w:val="21"/>
          <w:bdr w:val="none" w:sz="0" w:space="0" w:color="auto" w:frame="1"/>
        </w:rPr>
        <w:t>rbcL</w:t>
      </w:r>
      <w:r w:rsidRPr="002D1605">
        <w:rPr>
          <w:rFonts w:ascii="inherit" w:eastAsia="Times New Roman" w:hAnsi="inherit" w:cs="Arial"/>
          <w:color w:val="333333"/>
          <w:sz w:val="21"/>
          <w:szCs w:val="21"/>
        </w:rPr>
        <w:t>+</w:t>
      </w:r>
      <w:r w:rsidRPr="002D1605">
        <w:rPr>
          <w:rFonts w:ascii="inherit" w:eastAsia="Times New Roman" w:hAnsi="inherit" w:cs="Arial"/>
          <w:i/>
          <w:iCs/>
          <w:color w:val="333333"/>
          <w:sz w:val="21"/>
          <w:szCs w:val="21"/>
          <w:bdr w:val="none" w:sz="0" w:space="0" w:color="auto" w:frame="1"/>
        </w:rPr>
        <w:t>trnH-psbA</w:t>
      </w:r>
      <w:proofErr w:type="spellEnd"/>
      <w:r w:rsidRPr="002D1605">
        <w:rPr>
          <w:rFonts w:ascii="inherit" w:eastAsia="Times New Roman" w:hAnsi="inherit" w:cs="Arial"/>
          <w:color w:val="333333"/>
          <w:sz w:val="21"/>
          <w:szCs w:val="21"/>
        </w:rPr>
        <w:t xml:space="preserve">, to allow further testing of these loci. Based on the relative performance of the 3 loci, the best 2-locus barcode could be selected at a later date. The majority preference, however, was to select a 2-locus barcode to (a) avoid the increased costs of sequencing 3 loci rather than 2 in very large sample sets, and </w:t>
      </w:r>
      <w:proofErr w:type="gramStart"/>
      <w:r w:rsidRPr="002D1605">
        <w:rPr>
          <w:rFonts w:ascii="inherit" w:eastAsia="Times New Roman" w:hAnsi="inherit" w:cs="Arial"/>
          <w:color w:val="333333"/>
          <w:sz w:val="21"/>
          <w:szCs w:val="21"/>
        </w:rPr>
        <w:t>(b) prevent</w:t>
      </w:r>
      <w:proofErr w:type="gramEnd"/>
      <w:r w:rsidRPr="002D1605">
        <w:rPr>
          <w:rFonts w:ascii="inherit" w:eastAsia="Times New Roman" w:hAnsi="inherit" w:cs="Arial"/>
          <w:color w:val="333333"/>
          <w:sz w:val="21"/>
          <w:szCs w:val="21"/>
        </w:rPr>
        <w:t xml:space="preserve"> further delays in implementing a standard barcode for land plants. In the datasets examined here, sequencing 3 loci did not improve discrimination beyond the best performing 2-locus barcodes.</w:t>
      </w:r>
    </w:p>
    <w:p w:rsidR="002D1605" w:rsidRPr="002D1605" w:rsidRDefault="002D1605" w:rsidP="002D1605">
      <w:pPr>
        <w:shd w:val="clear" w:color="auto" w:fill="FFFFFF"/>
        <w:spacing w:after="0" w:line="240" w:lineRule="auto"/>
        <w:jc w:val="both"/>
        <w:textAlignment w:val="baseline"/>
        <w:rPr>
          <w:rFonts w:ascii="inherit" w:eastAsia="Times New Roman" w:hAnsi="inherit" w:cs="Arial"/>
          <w:color w:val="333333"/>
          <w:sz w:val="21"/>
          <w:szCs w:val="21"/>
        </w:rPr>
      </w:pPr>
      <w:r w:rsidRPr="002D1605">
        <w:rPr>
          <w:rFonts w:ascii="inherit" w:eastAsia="Times New Roman" w:hAnsi="inherit" w:cs="Arial"/>
          <w:color w:val="333333"/>
          <w:sz w:val="21"/>
          <w:szCs w:val="21"/>
        </w:rPr>
        <w:t>Among the 2-locus barcode combinations, </w:t>
      </w:r>
      <w:proofErr w:type="spellStart"/>
      <w:r w:rsidRPr="002D1605">
        <w:rPr>
          <w:rFonts w:ascii="inherit" w:eastAsia="Times New Roman" w:hAnsi="inherit" w:cs="Arial"/>
          <w:i/>
          <w:iCs/>
          <w:color w:val="333333"/>
          <w:sz w:val="21"/>
          <w:szCs w:val="21"/>
          <w:bdr w:val="none" w:sz="0" w:space="0" w:color="auto" w:frame="1"/>
        </w:rPr>
        <w:t>rbcL</w:t>
      </w:r>
      <w:r w:rsidRPr="002D1605">
        <w:rPr>
          <w:rFonts w:ascii="inherit" w:eastAsia="Times New Roman" w:hAnsi="inherit" w:cs="Arial"/>
          <w:color w:val="333333"/>
          <w:sz w:val="21"/>
          <w:szCs w:val="21"/>
        </w:rPr>
        <w:t>+</w:t>
      </w:r>
      <w:r w:rsidRPr="002D1605">
        <w:rPr>
          <w:rFonts w:ascii="inherit" w:eastAsia="Times New Roman" w:hAnsi="inherit" w:cs="Arial"/>
          <w:i/>
          <w:iCs/>
          <w:color w:val="333333"/>
          <w:sz w:val="21"/>
          <w:szCs w:val="21"/>
          <w:bdr w:val="none" w:sz="0" w:space="0" w:color="auto" w:frame="1"/>
        </w:rPr>
        <w:t>matK</w:t>
      </w:r>
      <w:proofErr w:type="spellEnd"/>
      <w:r w:rsidRPr="002D1605">
        <w:rPr>
          <w:rFonts w:ascii="inherit" w:eastAsia="Times New Roman" w:hAnsi="inherit" w:cs="Arial"/>
          <w:color w:val="333333"/>
          <w:sz w:val="21"/>
          <w:szCs w:val="21"/>
        </w:rPr>
        <w:t> </w:t>
      </w:r>
      <w:proofErr w:type="gramStart"/>
      <w:r w:rsidRPr="002D1605">
        <w:rPr>
          <w:rFonts w:ascii="inherit" w:eastAsia="Times New Roman" w:hAnsi="inherit" w:cs="Arial"/>
          <w:color w:val="333333"/>
          <w:sz w:val="21"/>
          <w:szCs w:val="21"/>
        </w:rPr>
        <w:t>was</w:t>
      </w:r>
      <w:proofErr w:type="gramEnd"/>
      <w:r w:rsidRPr="002D1605">
        <w:rPr>
          <w:rFonts w:ascii="inherit" w:eastAsia="Times New Roman" w:hAnsi="inherit" w:cs="Arial"/>
          <w:color w:val="333333"/>
          <w:sz w:val="21"/>
          <w:szCs w:val="21"/>
        </w:rPr>
        <w:t xml:space="preserve"> the majority choice for several reasons. High-quality sequences of </w:t>
      </w:r>
      <w:proofErr w:type="spellStart"/>
      <w:r w:rsidRPr="002D1605">
        <w:rPr>
          <w:rFonts w:ascii="inherit" w:eastAsia="Times New Roman" w:hAnsi="inherit" w:cs="Arial"/>
          <w:i/>
          <w:iCs/>
          <w:color w:val="333333"/>
          <w:sz w:val="21"/>
          <w:szCs w:val="21"/>
          <w:bdr w:val="none" w:sz="0" w:space="0" w:color="auto" w:frame="1"/>
        </w:rPr>
        <w:t>rbcL</w:t>
      </w:r>
      <w:proofErr w:type="spellEnd"/>
      <w:r w:rsidRPr="002D1605">
        <w:rPr>
          <w:rFonts w:ascii="inherit" w:eastAsia="Times New Roman" w:hAnsi="inherit" w:cs="Arial"/>
          <w:color w:val="333333"/>
          <w:sz w:val="21"/>
          <w:szCs w:val="21"/>
        </w:rPr>
        <w:t xml:space="preserve"> are easily retrievable across </w:t>
      </w:r>
      <w:proofErr w:type="spellStart"/>
      <w:r w:rsidRPr="002D1605">
        <w:rPr>
          <w:rFonts w:ascii="inherit" w:eastAsia="Times New Roman" w:hAnsi="inherit" w:cs="Arial"/>
          <w:color w:val="333333"/>
          <w:sz w:val="21"/>
          <w:szCs w:val="21"/>
        </w:rPr>
        <w:t>phylogenetically</w:t>
      </w:r>
      <w:proofErr w:type="spellEnd"/>
      <w:r w:rsidRPr="002D1605">
        <w:rPr>
          <w:rFonts w:ascii="inherit" w:eastAsia="Times New Roman" w:hAnsi="inherit" w:cs="Arial"/>
          <w:color w:val="333333"/>
          <w:sz w:val="21"/>
          <w:szCs w:val="21"/>
        </w:rPr>
        <w:t xml:space="preserve"> divergent lineages, and it performs well in discrimination tests in combination with other loci. Developing amplification strategies for </w:t>
      </w:r>
      <w:proofErr w:type="spellStart"/>
      <w:r w:rsidRPr="002D1605">
        <w:rPr>
          <w:rFonts w:ascii="inherit" w:eastAsia="Times New Roman" w:hAnsi="inherit" w:cs="Arial"/>
          <w:i/>
          <w:iCs/>
          <w:color w:val="333333"/>
          <w:sz w:val="21"/>
          <w:szCs w:val="21"/>
          <w:bdr w:val="none" w:sz="0" w:space="0" w:color="auto" w:frame="1"/>
        </w:rPr>
        <w:t>matK</w:t>
      </w:r>
      <w:proofErr w:type="spellEnd"/>
      <w:r w:rsidRPr="002D1605">
        <w:rPr>
          <w:rFonts w:ascii="inherit" w:eastAsia="Times New Roman" w:hAnsi="inherit" w:cs="Arial"/>
          <w:color w:val="333333"/>
          <w:sz w:val="21"/>
          <w:szCs w:val="21"/>
        </w:rPr>
        <w:t xml:space="preserve"> was considered an investment with better prospects for return than solving the problem of sequence quality </w:t>
      </w:r>
      <w:proofErr w:type="spellStart"/>
      <w:r w:rsidRPr="002D1605">
        <w:rPr>
          <w:rFonts w:ascii="inherit" w:eastAsia="Times New Roman" w:hAnsi="inherit" w:cs="Arial"/>
          <w:color w:val="333333"/>
          <w:sz w:val="21"/>
          <w:szCs w:val="21"/>
        </w:rPr>
        <w:t>in</w:t>
      </w:r>
      <w:r w:rsidRPr="002D1605">
        <w:rPr>
          <w:rFonts w:ascii="inherit" w:eastAsia="Times New Roman" w:hAnsi="inherit" w:cs="Arial"/>
          <w:i/>
          <w:iCs/>
          <w:color w:val="333333"/>
          <w:sz w:val="21"/>
          <w:szCs w:val="21"/>
          <w:bdr w:val="none" w:sz="0" w:space="0" w:color="auto" w:frame="1"/>
        </w:rPr>
        <w:t>trnH</w:t>
      </w:r>
      <w:proofErr w:type="spellEnd"/>
      <w:r w:rsidRPr="002D1605">
        <w:rPr>
          <w:rFonts w:ascii="inherit" w:eastAsia="Times New Roman" w:hAnsi="inherit" w:cs="Arial"/>
          <w:i/>
          <w:iCs/>
          <w:color w:val="333333"/>
          <w:sz w:val="21"/>
          <w:szCs w:val="21"/>
          <w:bdr w:val="none" w:sz="0" w:space="0" w:color="auto" w:frame="1"/>
        </w:rPr>
        <w:t>–</w:t>
      </w:r>
      <w:proofErr w:type="spellStart"/>
      <w:r w:rsidRPr="002D1605">
        <w:rPr>
          <w:rFonts w:ascii="inherit" w:eastAsia="Times New Roman" w:hAnsi="inherit" w:cs="Arial"/>
          <w:i/>
          <w:iCs/>
          <w:color w:val="333333"/>
          <w:sz w:val="21"/>
          <w:szCs w:val="21"/>
          <w:bdr w:val="none" w:sz="0" w:space="0" w:color="auto" w:frame="1"/>
        </w:rPr>
        <w:t>psbA</w:t>
      </w:r>
      <w:proofErr w:type="spellEnd"/>
      <w:r w:rsidRPr="002D1605">
        <w:rPr>
          <w:rFonts w:ascii="inherit" w:eastAsia="Times New Roman" w:hAnsi="inherit" w:cs="Arial"/>
          <w:color w:val="333333"/>
          <w:sz w:val="21"/>
          <w:szCs w:val="21"/>
        </w:rPr>
        <w:t> caused by mononucleotide repeats (</w:t>
      </w:r>
      <w:hyperlink r:id="rId45" w:anchor="ref-13" w:history="1">
        <w:r w:rsidRPr="002D1605">
          <w:rPr>
            <w:rFonts w:ascii="inherit" w:eastAsia="Times New Roman" w:hAnsi="inherit" w:cs="Arial"/>
            <w:color w:val="0066A4"/>
            <w:sz w:val="21"/>
            <w:szCs w:val="21"/>
            <w:u w:val="single"/>
            <w:bdr w:val="none" w:sz="0" w:space="0" w:color="auto" w:frame="1"/>
          </w:rPr>
          <w:t>13</w:t>
        </w:r>
      </w:hyperlink>
      <w:r w:rsidRPr="002D1605">
        <w:rPr>
          <w:rFonts w:ascii="inherit" w:eastAsia="Times New Roman" w:hAnsi="inherit" w:cs="Arial"/>
          <w:color w:val="333333"/>
          <w:sz w:val="21"/>
          <w:szCs w:val="21"/>
        </w:rPr>
        <w:t>). Recent primer development for </w:t>
      </w:r>
      <w:proofErr w:type="spellStart"/>
      <w:r w:rsidRPr="002D1605">
        <w:rPr>
          <w:rFonts w:ascii="inherit" w:eastAsia="Times New Roman" w:hAnsi="inherit" w:cs="Arial"/>
          <w:i/>
          <w:iCs/>
          <w:color w:val="333333"/>
          <w:sz w:val="21"/>
          <w:szCs w:val="21"/>
          <w:bdr w:val="none" w:sz="0" w:space="0" w:color="auto" w:frame="1"/>
        </w:rPr>
        <w:t>matK</w:t>
      </w:r>
      <w:proofErr w:type="spellEnd"/>
      <w:r w:rsidRPr="002D1605">
        <w:rPr>
          <w:rFonts w:ascii="inherit" w:eastAsia="Times New Roman" w:hAnsi="inherit" w:cs="Arial"/>
          <w:color w:val="333333"/>
          <w:sz w:val="21"/>
          <w:szCs w:val="21"/>
        </w:rPr>
        <w:t> has improved its recovery from angiosperms, and so prospects for further improvement in angiosperms and other land plant groups seem reasonable, analogous to the extensive improvements made to primer sets for </w:t>
      </w:r>
      <w:r w:rsidRPr="002D1605">
        <w:rPr>
          <w:rFonts w:ascii="inherit" w:eastAsia="Times New Roman" w:hAnsi="inherit" w:cs="Arial"/>
          <w:i/>
          <w:iCs/>
          <w:color w:val="333333"/>
          <w:sz w:val="21"/>
          <w:szCs w:val="21"/>
          <w:bdr w:val="none" w:sz="0" w:space="0" w:color="auto" w:frame="1"/>
        </w:rPr>
        <w:t>CO1</w:t>
      </w:r>
      <w:r w:rsidRPr="002D1605">
        <w:rPr>
          <w:rFonts w:ascii="inherit" w:eastAsia="Times New Roman" w:hAnsi="inherit" w:cs="Arial"/>
          <w:color w:val="333333"/>
          <w:sz w:val="21"/>
          <w:szCs w:val="21"/>
        </w:rPr>
        <w:t> for animal DNA barcoding (</w:t>
      </w:r>
      <w:hyperlink r:id="rId46" w:anchor="ref-14" w:history="1">
        <w:r w:rsidRPr="002D1605">
          <w:rPr>
            <w:rFonts w:ascii="inherit" w:eastAsia="Times New Roman" w:hAnsi="inherit" w:cs="Arial"/>
            <w:color w:val="0066A4"/>
            <w:sz w:val="21"/>
            <w:szCs w:val="21"/>
            <w:u w:val="single"/>
            <w:bdr w:val="none" w:sz="0" w:space="0" w:color="auto" w:frame="1"/>
          </w:rPr>
          <w:t>14</w:t>
        </w:r>
      </w:hyperlink>
      <w:r w:rsidRPr="002D1605">
        <w:rPr>
          <w:rFonts w:ascii="inherit" w:eastAsia="Times New Roman" w:hAnsi="inherit" w:cs="Arial"/>
          <w:color w:val="333333"/>
          <w:sz w:val="21"/>
          <w:szCs w:val="21"/>
        </w:rPr>
        <w:t>).</w:t>
      </w:r>
    </w:p>
    <w:p w:rsidR="002D1605" w:rsidRPr="002D1605" w:rsidRDefault="002D1605" w:rsidP="002D1605">
      <w:pPr>
        <w:shd w:val="clear" w:color="auto" w:fill="FFFFFF"/>
        <w:spacing w:after="0" w:line="240" w:lineRule="auto"/>
        <w:jc w:val="both"/>
        <w:textAlignment w:val="baseline"/>
        <w:rPr>
          <w:rFonts w:ascii="inherit" w:eastAsia="Times New Roman" w:hAnsi="inherit" w:cs="Arial"/>
          <w:color w:val="333333"/>
          <w:sz w:val="21"/>
          <w:szCs w:val="21"/>
        </w:rPr>
      </w:pPr>
      <w:r w:rsidRPr="002D1605">
        <w:rPr>
          <w:rFonts w:ascii="inherit" w:eastAsia="Times New Roman" w:hAnsi="inherit" w:cs="Arial"/>
          <w:color w:val="333333"/>
          <w:sz w:val="21"/>
          <w:szCs w:val="21"/>
        </w:rPr>
        <w:t>We therefore propose </w:t>
      </w:r>
      <w:proofErr w:type="spellStart"/>
      <w:r w:rsidRPr="002D1605">
        <w:rPr>
          <w:rFonts w:ascii="inherit" w:eastAsia="Times New Roman" w:hAnsi="inherit" w:cs="Arial"/>
          <w:i/>
          <w:iCs/>
          <w:color w:val="333333"/>
          <w:sz w:val="21"/>
          <w:szCs w:val="21"/>
          <w:bdr w:val="none" w:sz="0" w:space="0" w:color="auto" w:frame="1"/>
        </w:rPr>
        <w:t>rbcL</w:t>
      </w:r>
      <w:r w:rsidRPr="002D1605">
        <w:rPr>
          <w:rFonts w:ascii="inherit" w:eastAsia="Times New Roman" w:hAnsi="inherit" w:cs="Arial"/>
          <w:color w:val="333333"/>
          <w:sz w:val="21"/>
          <w:szCs w:val="21"/>
        </w:rPr>
        <w:t>+</w:t>
      </w:r>
      <w:r w:rsidRPr="002D1605">
        <w:rPr>
          <w:rFonts w:ascii="inherit" w:eastAsia="Times New Roman" w:hAnsi="inherit" w:cs="Arial"/>
          <w:i/>
          <w:iCs/>
          <w:color w:val="333333"/>
          <w:sz w:val="21"/>
          <w:szCs w:val="21"/>
          <w:bdr w:val="none" w:sz="0" w:space="0" w:color="auto" w:frame="1"/>
        </w:rPr>
        <w:t>matK</w:t>
      </w:r>
      <w:proofErr w:type="spellEnd"/>
      <w:r w:rsidRPr="002D1605">
        <w:rPr>
          <w:rFonts w:ascii="inherit" w:eastAsia="Times New Roman" w:hAnsi="inherit" w:cs="Arial"/>
          <w:color w:val="333333"/>
          <w:sz w:val="21"/>
          <w:szCs w:val="21"/>
        </w:rPr>
        <w:t> as the standard barcode for land plants. This combination represents a pragmatic solution to a complex trade-off between universality, sequence quality, discrimination, and cost. Using </w:t>
      </w:r>
      <w:proofErr w:type="spellStart"/>
      <w:r w:rsidRPr="002D1605">
        <w:rPr>
          <w:rFonts w:ascii="inherit" w:eastAsia="Times New Roman" w:hAnsi="inherit" w:cs="Arial"/>
          <w:i/>
          <w:iCs/>
          <w:color w:val="333333"/>
          <w:sz w:val="21"/>
          <w:szCs w:val="21"/>
          <w:bdr w:val="none" w:sz="0" w:space="0" w:color="auto" w:frame="1"/>
        </w:rPr>
        <w:t>rbcL</w:t>
      </w:r>
      <w:r w:rsidRPr="002D1605">
        <w:rPr>
          <w:rFonts w:ascii="inherit" w:eastAsia="Times New Roman" w:hAnsi="inherit" w:cs="Arial"/>
          <w:color w:val="333333"/>
          <w:sz w:val="21"/>
          <w:szCs w:val="21"/>
        </w:rPr>
        <w:t>+</w:t>
      </w:r>
      <w:r w:rsidRPr="002D1605">
        <w:rPr>
          <w:rFonts w:ascii="inherit" w:eastAsia="Times New Roman" w:hAnsi="inherit" w:cs="Arial"/>
          <w:i/>
          <w:iCs/>
          <w:color w:val="333333"/>
          <w:sz w:val="21"/>
          <w:szCs w:val="21"/>
          <w:bdr w:val="none" w:sz="0" w:space="0" w:color="auto" w:frame="1"/>
        </w:rPr>
        <w:t>matK</w:t>
      </w:r>
      <w:proofErr w:type="spellEnd"/>
      <w:r w:rsidRPr="002D1605">
        <w:rPr>
          <w:rFonts w:ascii="inherit" w:eastAsia="Times New Roman" w:hAnsi="inherit" w:cs="Arial"/>
          <w:color w:val="333333"/>
          <w:sz w:val="21"/>
          <w:szCs w:val="21"/>
        </w:rPr>
        <w:t> in the sample set examined here, species discrimination was successful in 72% of cases, with the remaining species being matched to groups of congeneric species with 100% success. Given the logistical difficulties of undertaking identifications with some ≈400,000 species of land plant, this 2-locus barcode offers the opportunity to harness high-throughput automated sequencing technologies to establish a powerful universal framework for DNA-based identification of plants.</w:t>
      </w:r>
    </w:p>
    <w:p w:rsidR="002D1605" w:rsidRPr="002D1605" w:rsidRDefault="002D1605" w:rsidP="002D1605">
      <w:pPr>
        <w:shd w:val="clear" w:color="auto" w:fill="FFFFFF"/>
        <w:spacing w:after="0" w:line="240" w:lineRule="auto"/>
        <w:jc w:val="both"/>
        <w:textAlignment w:val="baseline"/>
        <w:rPr>
          <w:rFonts w:ascii="inherit" w:eastAsia="Times New Roman" w:hAnsi="inherit" w:cs="Arial"/>
          <w:color w:val="333333"/>
          <w:sz w:val="21"/>
          <w:szCs w:val="21"/>
        </w:rPr>
      </w:pPr>
      <w:r w:rsidRPr="002D1605">
        <w:rPr>
          <w:rFonts w:ascii="inherit" w:eastAsia="Times New Roman" w:hAnsi="inherit" w:cs="Arial"/>
          <w:color w:val="333333"/>
          <w:sz w:val="21"/>
          <w:szCs w:val="21"/>
        </w:rPr>
        <w:t>The unique identification to species level in 72% of cases and to ‘species groups’ in the remainder will be useful for many applications of DNA barcoding such as studies of plant-animal interactions (</w:t>
      </w:r>
      <w:hyperlink r:id="rId47" w:anchor="ref-15" w:history="1">
        <w:r w:rsidRPr="002D1605">
          <w:rPr>
            <w:rFonts w:ascii="inherit" w:eastAsia="Times New Roman" w:hAnsi="inherit" w:cs="Arial"/>
            <w:color w:val="0066A4"/>
            <w:sz w:val="21"/>
            <w:szCs w:val="21"/>
            <w:u w:val="single"/>
            <w:bdr w:val="none" w:sz="0" w:space="0" w:color="auto" w:frame="1"/>
          </w:rPr>
          <w:t>15</w:t>
        </w:r>
      </w:hyperlink>
      <w:r w:rsidRPr="002D1605">
        <w:rPr>
          <w:rFonts w:ascii="inherit" w:eastAsia="Times New Roman" w:hAnsi="inherit" w:cs="Arial"/>
          <w:color w:val="333333"/>
          <w:sz w:val="21"/>
          <w:szCs w:val="21"/>
        </w:rPr>
        <w:t>), establishing whether plant products in international trade belong to protected species (</w:t>
      </w:r>
      <w:hyperlink r:id="rId48" w:anchor="ref-9" w:history="1">
        <w:r w:rsidRPr="002D1605">
          <w:rPr>
            <w:rFonts w:ascii="inherit" w:eastAsia="Times New Roman" w:hAnsi="inherit" w:cs="Arial"/>
            <w:color w:val="0066A4"/>
            <w:sz w:val="21"/>
            <w:szCs w:val="21"/>
            <w:u w:val="single"/>
            <w:bdr w:val="none" w:sz="0" w:space="0" w:color="auto" w:frame="1"/>
          </w:rPr>
          <w:t>9</w:t>
        </w:r>
      </w:hyperlink>
      <w:r w:rsidRPr="002D1605">
        <w:rPr>
          <w:rFonts w:ascii="inherit" w:eastAsia="Times New Roman" w:hAnsi="inherit" w:cs="Arial"/>
          <w:color w:val="333333"/>
          <w:sz w:val="21"/>
          <w:szCs w:val="21"/>
        </w:rPr>
        <w:t>, </w:t>
      </w:r>
      <w:hyperlink r:id="rId49" w:anchor="ref-16" w:history="1">
        <w:r w:rsidRPr="002D1605">
          <w:rPr>
            <w:rFonts w:ascii="inherit" w:eastAsia="Times New Roman" w:hAnsi="inherit" w:cs="Arial"/>
            <w:color w:val="0066A4"/>
            <w:sz w:val="21"/>
            <w:szCs w:val="21"/>
            <w:u w:val="single"/>
            <w:bdr w:val="none" w:sz="0" w:space="0" w:color="auto" w:frame="1"/>
          </w:rPr>
          <w:t>16</w:t>
        </w:r>
      </w:hyperlink>
      <w:r w:rsidRPr="002D1605">
        <w:rPr>
          <w:rFonts w:ascii="inherit" w:eastAsia="Times New Roman" w:hAnsi="inherit" w:cs="Arial"/>
          <w:color w:val="333333"/>
          <w:sz w:val="21"/>
          <w:szCs w:val="21"/>
        </w:rPr>
        <w:t>, </w:t>
      </w:r>
      <w:hyperlink r:id="rId50" w:anchor="ref-17" w:history="1">
        <w:r w:rsidRPr="002D1605">
          <w:rPr>
            <w:rFonts w:ascii="inherit" w:eastAsia="Times New Roman" w:hAnsi="inherit" w:cs="Arial"/>
            <w:color w:val="0066A4"/>
            <w:sz w:val="21"/>
            <w:szCs w:val="21"/>
            <w:u w:val="single"/>
            <w:bdr w:val="none" w:sz="0" w:space="0" w:color="auto" w:frame="1"/>
          </w:rPr>
          <w:t>17</w:t>
        </w:r>
      </w:hyperlink>
      <w:r w:rsidRPr="002D1605">
        <w:rPr>
          <w:rFonts w:ascii="inherit" w:eastAsia="Times New Roman" w:hAnsi="inherit" w:cs="Arial"/>
          <w:color w:val="333333"/>
          <w:sz w:val="21"/>
          <w:szCs w:val="21"/>
        </w:rPr>
        <w:t>), discriminating among seedlings to establish forest regeneration dynamics, or undertaking large-scale biodiversity surveys with limited access to taxonomic expertise. A particular strength of the barcoding approach is that these identifications can be made with small amounts of tissue from sterile, juvenile or fragmentary materials from which morphological identifications are difficult or impossible (</w:t>
      </w:r>
      <w:hyperlink r:id="rId51" w:anchor="ref-18" w:history="1">
        <w:r w:rsidRPr="002D1605">
          <w:rPr>
            <w:rFonts w:ascii="inherit" w:eastAsia="Times New Roman" w:hAnsi="inherit" w:cs="Arial"/>
            <w:color w:val="0066A4"/>
            <w:sz w:val="21"/>
            <w:szCs w:val="21"/>
            <w:u w:val="single"/>
            <w:bdr w:val="none" w:sz="0" w:space="0" w:color="auto" w:frame="1"/>
          </w:rPr>
          <w:t>18</w:t>
        </w:r>
      </w:hyperlink>
      <w:r w:rsidRPr="002D1605">
        <w:rPr>
          <w:rFonts w:ascii="inherit" w:eastAsia="Times New Roman" w:hAnsi="inherit" w:cs="Arial"/>
          <w:color w:val="333333"/>
          <w:sz w:val="21"/>
          <w:szCs w:val="21"/>
        </w:rPr>
        <w:t>). In addition, it is important to emphasize that the discriminatory power of this standard barcode will be higher in situations that involve geographically restricted sample sets, such as studies focusing on the plant biodiversity of a given region or local area (</w:t>
      </w:r>
      <w:hyperlink r:id="rId52" w:anchor="ref-19" w:history="1">
        <w:r w:rsidRPr="002D1605">
          <w:rPr>
            <w:rFonts w:ascii="inherit" w:eastAsia="Times New Roman" w:hAnsi="inherit" w:cs="Arial"/>
            <w:color w:val="0066A4"/>
            <w:sz w:val="21"/>
            <w:szCs w:val="21"/>
            <w:u w:val="single"/>
            <w:bdr w:val="none" w:sz="0" w:space="0" w:color="auto" w:frame="1"/>
          </w:rPr>
          <w:t>19</w:t>
        </w:r>
      </w:hyperlink>
      <w:r w:rsidRPr="002D1605">
        <w:rPr>
          <w:rFonts w:ascii="inherit" w:eastAsia="Times New Roman" w:hAnsi="inherit" w:cs="Arial"/>
          <w:color w:val="333333"/>
          <w:sz w:val="21"/>
          <w:szCs w:val="21"/>
        </w:rPr>
        <w:t>,</w:t>
      </w:r>
      <w:hyperlink r:id="rId53" w:anchor="ref-20" w:history="1">
        <w:r w:rsidRPr="002D1605">
          <w:rPr>
            <w:rFonts w:ascii="inherit" w:eastAsia="Times New Roman" w:hAnsi="inherit" w:cs="Arial"/>
            <w:color w:val="0066A4"/>
            <w:sz w:val="21"/>
            <w:szCs w:val="21"/>
            <w:u w:val="single"/>
            <w:bdr w:val="none" w:sz="0" w:space="0" w:color="auto" w:frame="1"/>
          </w:rPr>
          <w:t>20</w:t>
        </w:r>
      </w:hyperlink>
      <w:r w:rsidRPr="002D1605">
        <w:rPr>
          <w:rFonts w:ascii="inherit" w:eastAsia="Times New Roman" w:hAnsi="inherit" w:cs="Arial"/>
          <w:color w:val="333333"/>
          <w:sz w:val="21"/>
          <w:szCs w:val="21"/>
        </w:rPr>
        <w:t>).</w:t>
      </w:r>
    </w:p>
    <w:p w:rsidR="002D1605" w:rsidRPr="002D1605" w:rsidRDefault="002D1605" w:rsidP="002D1605">
      <w:pPr>
        <w:shd w:val="clear" w:color="auto" w:fill="FFFFFF"/>
        <w:spacing w:after="0" w:line="240" w:lineRule="auto"/>
        <w:jc w:val="both"/>
        <w:textAlignment w:val="baseline"/>
        <w:rPr>
          <w:rFonts w:ascii="inherit" w:eastAsia="Times New Roman" w:hAnsi="inherit" w:cs="Arial"/>
          <w:color w:val="333333"/>
          <w:sz w:val="21"/>
          <w:szCs w:val="21"/>
        </w:rPr>
      </w:pPr>
      <w:r w:rsidRPr="002D1605">
        <w:rPr>
          <w:rFonts w:ascii="inherit" w:eastAsia="Times New Roman" w:hAnsi="inherit" w:cs="Arial"/>
          <w:color w:val="333333"/>
          <w:sz w:val="21"/>
          <w:szCs w:val="21"/>
        </w:rPr>
        <w:t>A future challenge for DNA barcoding in plants is to increase the proportion of cases in which unique species identifications are achieved. In the short term, where further resolution and universality are required, we envisage that the core </w:t>
      </w:r>
      <w:proofErr w:type="spellStart"/>
      <w:r w:rsidRPr="002D1605">
        <w:rPr>
          <w:rFonts w:ascii="inherit" w:eastAsia="Times New Roman" w:hAnsi="inherit" w:cs="Arial"/>
          <w:i/>
          <w:iCs/>
          <w:color w:val="333333"/>
          <w:sz w:val="21"/>
          <w:szCs w:val="21"/>
          <w:bdr w:val="none" w:sz="0" w:space="0" w:color="auto" w:frame="1"/>
        </w:rPr>
        <w:t>rbcL</w:t>
      </w:r>
      <w:r w:rsidRPr="002D1605">
        <w:rPr>
          <w:rFonts w:ascii="inherit" w:eastAsia="Times New Roman" w:hAnsi="inherit" w:cs="Arial"/>
          <w:color w:val="333333"/>
          <w:sz w:val="21"/>
          <w:szCs w:val="21"/>
        </w:rPr>
        <w:t>+</w:t>
      </w:r>
      <w:r w:rsidRPr="002D1605">
        <w:rPr>
          <w:rFonts w:ascii="inherit" w:eastAsia="Times New Roman" w:hAnsi="inherit" w:cs="Arial"/>
          <w:i/>
          <w:iCs/>
          <w:color w:val="333333"/>
          <w:sz w:val="21"/>
          <w:szCs w:val="21"/>
          <w:bdr w:val="none" w:sz="0" w:space="0" w:color="auto" w:frame="1"/>
        </w:rPr>
        <w:t>matK</w:t>
      </w:r>
      <w:proofErr w:type="spellEnd"/>
      <w:r w:rsidRPr="002D1605">
        <w:rPr>
          <w:rFonts w:ascii="inherit" w:eastAsia="Times New Roman" w:hAnsi="inherit" w:cs="Arial"/>
          <w:color w:val="333333"/>
          <w:sz w:val="21"/>
          <w:szCs w:val="21"/>
        </w:rPr>
        <w:t> barcode will be augmented in individual projects from a flexible short-list of supplementary loci including the noncoding plastid regions examined here (</w:t>
      </w:r>
      <w:proofErr w:type="spellStart"/>
      <w:r w:rsidRPr="002D1605">
        <w:rPr>
          <w:rFonts w:ascii="inherit" w:eastAsia="Times New Roman" w:hAnsi="inherit" w:cs="Arial"/>
          <w:i/>
          <w:iCs/>
          <w:color w:val="333333"/>
          <w:sz w:val="21"/>
          <w:szCs w:val="21"/>
          <w:bdr w:val="none" w:sz="0" w:space="0" w:color="auto" w:frame="1"/>
        </w:rPr>
        <w:t>trnH</w:t>
      </w:r>
      <w:proofErr w:type="spellEnd"/>
      <w:r w:rsidRPr="002D1605">
        <w:rPr>
          <w:rFonts w:ascii="inherit" w:eastAsia="Times New Roman" w:hAnsi="inherit" w:cs="Arial"/>
          <w:i/>
          <w:iCs/>
          <w:color w:val="333333"/>
          <w:sz w:val="21"/>
          <w:szCs w:val="21"/>
          <w:bdr w:val="none" w:sz="0" w:space="0" w:color="auto" w:frame="1"/>
        </w:rPr>
        <w:t>–</w:t>
      </w:r>
      <w:proofErr w:type="spellStart"/>
      <w:r w:rsidRPr="002D1605">
        <w:rPr>
          <w:rFonts w:ascii="inherit" w:eastAsia="Times New Roman" w:hAnsi="inherit" w:cs="Arial"/>
          <w:i/>
          <w:iCs/>
          <w:color w:val="333333"/>
          <w:sz w:val="21"/>
          <w:szCs w:val="21"/>
          <w:bdr w:val="none" w:sz="0" w:space="0" w:color="auto" w:frame="1"/>
        </w:rPr>
        <w:t>psbA</w:t>
      </w:r>
      <w:proofErr w:type="gramStart"/>
      <w:r w:rsidRPr="002D1605">
        <w:rPr>
          <w:rFonts w:ascii="inherit" w:eastAsia="Times New Roman" w:hAnsi="inherit" w:cs="Arial"/>
          <w:color w:val="333333"/>
          <w:sz w:val="21"/>
          <w:szCs w:val="21"/>
        </w:rPr>
        <w:t>,</w:t>
      </w:r>
      <w:r w:rsidRPr="002D1605">
        <w:rPr>
          <w:rFonts w:ascii="inherit" w:eastAsia="Times New Roman" w:hAnsi="inherit" w:cs="Arial"/>
          <w:i/>
          <w:iCs/>
          <w:color w:val="333333"/>
          <w:sz w:val="21"/>
          <w:szCs w:val="21"/>
          <w:bdr w:val="none" w:sz="0" w:space="0" w:color="auto" w:frame="1"/>
        </w:rPr>
        <w:t>atpF</w:t>
      </w:r>
      <w:proofErr w:type="spellEnd"/>
      <w:proofErr w:type="gramEnd"/>
      <w:r w:rsidRPr="002D1605">
        <w:rPr>
          <w:rFonts w:ascii="inherit" w:eastAsia="Times New Roman" w:hAnsi="inherit" w:cs="Arial"/>
          <w:i/>
          <w:iCs/>
          <w:color w:val="333333"/>
          <w:sz w:val="21"/>
          <w:szCs w:val="21"/>
          <w:bdr w:val="none" w:sz="0" w:space="0" w:color="auto" w:frame="1"/>
        </w:rPr>
        <w:t>–</w:t>
      </w:r>
      <w:proofErr w:type="spellStart"/>
      <w:r w:rsidRPr="002D1605">
        <w:rPr>
          <w:rFonts w:ascii="inherit" w:eastAsia="Times New Roman" w:hAnsi="inherit" w:cs="Arial"/>
          <w:i/>
          <w:iCs/>
          <w:color w:val="333333"/>
          <w:sz w:val="21"/>
          <w:szCs w:val="21"/>
          <w:bdr w:val="none" w:sz="0" w:space="0" w:color="auto" w:frame="1"/>
        </w:rPr>
        <w:t>atpH</w:t>
      </w:r>
      <w:proofErr w:type="spellEnd"/>
      <w:r w:rsidRPr="002D1605">
        <w:rPr>
          <w:rFonts w:ascii="inherit" w:eastAsia="Times New Roman" w:hAnsi="inherit" w:cs="Arial"/>
          <w:color w:val="333333"/>
          <w:sz w:val="21"/>
          <w:szCs w:val="21"/>
        </w:rPr>
        <w:t>, and </w:t>
      </w:r>
      <w:proofErr w:type="spellStart"/>
      <w:r w:rsidRPr="002D1605">
        <w:rPr>
          <w:rFonts w:ascii="inherit" w:eastAsia="Times New Roman" w:hAnsi="inherit" w:cs="Arial"/>
          <w:i/>
          <w:iCs/>
          <w:color w:val="333333"/>
          <w:sz w:val="21"/>
          <w:szCs w:val="21"/>
          <w:bdr w:val="none" w:sz="0" w:space="0" w:color="auto" w:frame="1"/>
        </w:rPr>
        <w:t>psbK</w:t>
      </w:r>
      <w:proofErr w:type="spellEnd"/>
      <w:r w:rsidRPr="002D1605">
        <w:rPr>
          <w:rFonts w:ascii="inherit" w:eastAsia="Times New Roman" w:hAnsi="inherit" w:cs="Arial"/>
          <w:i/>
          <w:iCs/>
          <w:color w:val="333333"/>
          <w:sz w:val="21"/>
          <w:szCs w:val="21"/>
          <w:bdr w:val="none" w:sz="0" w:space="0" w:color="auto" w:frame="1"/>
        </w:rPr>
        <w:t>–</w:t>
      </w:r>
      <w:proofErr w:type="spellStart"/>
      <w:r w:rsidRPr="002D1605">
        <w:rPr>
          <w:rFonts w:ascii="inherit" w:eastAsia="Times New Roman" w:hAnsi="inherit" w:cs="Arial"/>
          <w:i/>
          <w:iCs/>
          <w:color w:val="333333"/>
          <w:sz w:val="21"/>
          <w:szCs w:val="21"/>
          <w:bdr w:val="none" w:sz="0" w:space="0" w:color="auto" w:frame="1"/>
        </w:rPr>
        <w:t>psbI</w:t>
      </w:r>
      <w:proofErr w:type="spellEnd"/>
      <w:r w:rsidRPr="002D1605">
        <w:rPr>
          <w:rFonts w:ascii="inherit" w:eastAsia="Times New Roman" w:hAnsi="inherit" w:cs="Arial"/>
          <w:color w:val="333333"/>
          <w:sz w:val="21"/>
          <w:szCs w:val="21"/>
        </w:rPr>
        <w:t>), and the </w:t>
      </w:r>
      <w:proofErr w:type="spellStart"/>
      <w:r w:rsidRPr="002D1605">
        <w:rPr>
          <w:rFonts w:ascii="inherit" w:eastAsia="Times New Roman" w:hAnsi="inherit" w:cs="Arial"/>
          <w:i/>
          <w:iCs/>
          <w:color w:val="333333"/>
          <w:sz w:val="21"/>
          <w:szCs w:val="21"/>
          <w:bdr w:val="none" w:sz="0" w:space="0" w:color="auto" w:frame="1"/>
        </w:rPr>
        <w:t>trnL</w:t>
      </w:r>
      <w:proofErr w:type="spellEnd"/>
      <w:r w:rsidRPr="002D1605">
        <w:rPr>
          <w:rFonts w:ascii="inherit" w:eastAsia="Times New Roman" w:hAnsi="inherit" w:cs="Arial"/>
          <w:color w:val="333333"/>
          <w:sz w:val="21"/>
          <w:szCs w:val="21"/>
        </w:rPr>
        <w:t> intron which has been advocated for situations involving highly degraded tissue (</w:t>
      </w:r>
      <w:hyperlink r:id="rId54" w:anchor="ref-19" w:history="1">
        <w:r w:rsidRPr="002D1605">
          <w:rPr>
            <w:rFonts w:ascii="inherit" w:eastAsia="Times New Roman" w:hAnsi="inherit" w:cs="Arial"/>
            <w:color w:val="0066A4"/>
            <w:sz w:val="21"/>
            <w:szCs w:val="21"/>
            <w:u w:val="single"/>
            <w:bdr w:val="none" w:sz="0" w:space="0" w:color="auto" w:frame="1"/>
          </w:rPr>
          <w:t>19</w:t>
        </w:r>
      </w:hyperlink>
      <w:r w:rsidRPr="002D1605">
        <w:rPr>
          <w:rFonts w:ascii="inherit" w:eastAsia="Times New Roman" w:hAnsi="inherit" w:cs="Arial"/>
          <w:color w:val="333333"/>
          <w:sz w:val="21"/>
          <w:szCs w:val="21"/>
        </w:rPr>
        <w:t>). The rapidly evolving internal transcribed spacers of nuclear ribosomal DNA also represent a useful supplementary barcode in taxonomic groups in which direct sequencing of this locus is possible (</w:t>
      </w:r>
      <w:hyperlink r:id="rId55" w:anchor="ref-21" w:history="1">
        <w:r w:rsidRPr="002D1605">
          <w:rPr>
            <w:rFonts w:ascii="inherit" w:eastAsia="Times New Roman" w:hAnsi="inherit" w:cs="Arial"/>
            <w:color w:val="0066A4"/>
            <w:sz w:val="21"/>
            <w:szCs w:val="21"/>
            <w:u w:val="single"/>
            <w:bdr w:val="none" w:sz="0" w:space="0" w:color="auto" w:frame="1"/>
          </w:rPr>
          <w:t>21</w:t>
        </w:r>
      </w:hyperlink>
      <w:r w:rsidRPr="002D1605">
        <w:rPr>
          <w:rFonts w:ascii="inherit" w:eastAsia="Times New Roman" w:hAnsi="inherit" w:cs="Arial"/>
          <w:color w:val="333333"/>
          <w:sz w:val="21"/>
          <w:szCs w:val="21"/>
        </w:rPr>
        <w:t xml:space="preserve">). Moving beyond these currently available supplementary barcodes, ongoing advances in sequencing technologies and the concomitant accumulation of genomic and </w:t>
      </w:r>
      <w:proofErr w:type="spellStart"/>
      <w:r w:rsidRPr="002D1605">
        <w:rPr>
          <w:rFonts w:ascii="inherit" w:eastAsia="Times New Roman" w:hAnsi="inherit" w:cs="Arial"/>
          <w:color w:val="333333"/>
          <w:sz w:val="21"/>
          <w:szCs w:val="21"/>
        </w:rPr>
        <w:t>transcriptomic</w:t>
      </w:r>
      <w:proofErr w:type="spellEnd"/>
      <w:r w:rsidRPr="002D1605">
        <w:rPr>
          <w:rFonts w:ascii="inherit" w:eastAsia="Times New Roman" w:hAnsi="inherit" w:cs="Arial"/>
          <w:color w:val="333333"/>
          <w:sz w:val="21"/>
          <w:szCs w:val="21"/>
        </w:rPr>
        <w:t xml:space="preserve"> sequence data from plants will greatly increase opportunities for targeting the nuclear genome as a source of informative characters.</w:t>
      </w:r>
    </w:p>
    <w:p w:rsidR="002D1605" w:rsidRPr="002D1605" w:rsidRDefault="002D1605" w:rsidP="002D1605">
      <w:pPr>
        <w:shd w:val="clear" w:color="auto" w:fill="FFFFFF"/>
        <w:spacing w:after="0" w:line="240" w:lineRule="auto"/>
        <w:jc w:val="both"/>
        <w:textAlignment w:val="baseline"/>
        <w:rPr>
          <w:rFonts w:ascii="inherit" w:eastAsia="Times New Roman" w:hAnsi="inherit" w:cs="Arial"/>
          <w:color w:val="333333"/>
          <w:sz w:val="21"/>
          <w:szCs w:val="21"/>
        </w:rPr>
      </w:pPr>
      <w:r w:rsidRPr="002D1605">
        <w:rPr>
          <w:rFonts w:ascii="inherit" w:eastAsia="Times New Roman" w:hAnsi="inherit" w:cs="Arial"/>
          <w:color w:val="333333"/>
          <w:sz w:val="21"/>
          <w:szCs w:val="21"/>
        </w:rPr>
        <w:t>There is little doubt that the approaches used in plant DNA barcoding will be refined in future (</w:t>
      </w:r>
      <w:hyperlink r:id="rId56" w:anchor="ref-22" w:history="1">
        <w:r w:rsidRPr="002D1605">
          <w:rPr>
            <w:rFonts w:ascii="inherit" w:eastAsia="Times New Roman" w:hAnsi="inherit" w:cs="Arial"/>
            <w:color w:val="0066A4"/>
            <w:sz w:val="21"/>
            <w:szCs w:val="21"/>
            <w:u w:val="single"/>
            <w:bdr w:val="none" w:sz="0" w:space="0" w:color="auto" w:frame="1"/>
          </w:rPr>
          <w:t>22</w:t>
        </w:r>
      </w:hyperlink>
      <w:r w:rsidRPr="002D1605">
        <w:rPr>
          <w:rFonts w:ascii="inherit" w:eastAsia="Times New Roman" w:hAnsi="inherit" w:cs="Arial"/>
          <w:color w:val="333333"/>
          <w:sz w:val="21"/>
          <w:szCs w:val="21"/>
        </w:rPr>
        <w:t>). However, the key foundation step for plant barcoding is in reaching agreement on a standard set of loci to enable large-scale sequencing and the development of a global plant barcoding infrastructure. The broad community agreement presented here, to sequence </w:t>
      </w:r>
      <w:proofErr w:type="spellStart"/>
      <w:r w:rsidRPr="002D1605">
        <w:rPr>
          <w:rFonts w:ascii="inherit" w:eastAsia="Times New Roman" w:hAnsi="inherit" w:cs="Arial"/>
          <w:i/>
          <w:iCs/>
          <w:color w:val="333333"/>
          <w:sz w:val="21"/>
          <w:szCs w:val="21"/>
          <w:bdr w:val="none" w:sz="0" w:space="0" w:color="auto" w:frame="1"/>
        </w:rPr>
        <w:t>rbcL</w:t>
      </w:r>
      <w:proofErr w:type="spellEnd"/>
      <w:r w:rsidRPr="002D1605">
        <w:rPr>
          <w:rFonts w:ascii="inherit" w:eastAsia="Times New Roman" w:hAnsi="inherit" w:cs="Arial"/>
          <w:color w:val="333333"/>
          <w:sz w:val="21"/>
          <w:szCs w:val="21"/>
        </w:rPr>
        <w:t> and </w:t>
      </w:r>
      <w:proofErr w:type="spellStart"/>
      <w:r w:rsidRPr="002D1605">
        <w:rPr>
          <w:rFonts w:ascii="inherit" w:eastAsia="Times New Roman" w:hAnsi="inherit" w:cs="Arial"/>
          <w:i/>
          <w:iCs/>
          <w:color w:val="333333"/>
          <w:sz w:val="21"/>
          <w:szCs w:val="21"/>
          <w:bdr w:val="none" w:sz="0" w:space="0" w:color="auto" w:frame="1"/>
        </w:rPr>
        <w:t>matK</w:t>
      </w:r>
      <w:proofErr w:type="spellEnd"/>
      <w:r w:rsidRPr="002D1605">
        <w:rPr>
          <w:rFonts w:ascii="inherit" w:eastAsia="Times New Roman" w:hAnsi="inherit" w:cs="Arial"/>
          <w:color w:val="333333"/>
          <w:sz w:val="21"/>
          <w:szCs w:val="21"/>
        </w:rPr>
        <w:t> as a standard 2-locus barcode, is thus an important step in establishing a centralized plant barcode database as a tool for taxonomy, conservation, and the multitude of other applications (</w:t>
      </w:r>
      <w:hyperlink r:id="rId57" w:anchor="ref-23" w:history="1">
        <w:r w:rsidRPr="002D1605">
          <w:rPr>
            <w:rFonts w:ascii="inherit" w:eastAsia="Times New Roman" w:hAnsi="inherit" w:cs="Arial"/>
            <w:color w:val="0066A4"/>
            <w:sz w:val="21"/>
            <w:szCs w:val="21"/>
            <w:u w:val="single"/>
            <w:bdr w:val="none" w:sz="0" w:space="0" w:color="auto" w:frame="1"/>
          </w:rPr>
          <w:t>23</w:t>
        </w:r>
      </w:hyperlink>
      <w:r w:rsidRPr="002D1605">
        <w:rPr>
          <w:rFonts w:ascii="inherit" w:eastAsia="Times New Roman" w:hAnsi="inherit" w:cs="Arial"/>
          <w:color w:val="333333"/>
          <w:sz w:val="21"/>
          <w:szCs w:val="21"/>
        </w:rPr>
        <w:t>) that require identification of plant material.</w:t>
      </w:r>
    </w:p>
    <w:p w:rsidR="002D1605" w:rsidRPr="002D1605" w:rsidRDefault="002D1605" w:rsidP="002D1605">
      <w:pPr>
        <w:shd w:val="clear" w:color="auto" w:fill="FFFFFF"/>
        <w:spacing w:after="0" w:line="273" w:lineRule="atLeast"/>
        <w:jc w:val="both"/>
        <w:textAlignment w:val="baseline"/>
        <w:rPr>
          <w:rFonts w:ascii="inherit" w:eastAsia="Times New Roman" w:hAnsi="inherit" w:cs="Arial"/>
          <w:color w:val="333333"/>
          <w:sz w:val="21"/>
          <w:szCs w:val="21"/>
        </w:rPr>
      </w:pPr>
      <w:hyperlink r:id="rId58" w:anchor="sec-5" w:tooltip="Discussion" w:history="1">
        <w:r w:rsidRPr="002D1605">
          <w:rPr>
            <w:rFonts w:ascii="inherit" w:eastAsia="Times New Roman" w:hAnsi="inherit" w:cs="Arial"/>
            <w:color w:val="0066A4"/>
            <w:sz w:val="21"/>
            <w:szCs w:val="21"/>
            <w:u w:val="single"/>
            <w:bdr w:val="none" w:sz="0" w:space="0" w:color="auto" w:frame="1"/>
          </w:rPr>
          <w:t xml:space="preserve">Previous </w:t>
        </w:r>
        <w:proofErr w:type="spellStart"/>
        <w:r w:rsidRPr="002D1605">
          <w:rPr>
            <w:rFonts w:ascii="inherit" w:eastAsia="Times New Roman" w:hAnsi="inherit" w:cs="Arial"/>
            <w:color w:val="0066A4"/>
            <w:sz w:val="21"/>
            <w:szCs w:val="21"/>
            <w:u w:val="single"/>
            <w:bdr w:val="none" w:sz="0" w:space="0" w:color="auto" w:frame="1"/>
          </w:rPr>
          <w:t>Section</w:t>
        </w:r>
      </w:hyperlink>
      <w:hyperlink r:id="rId59" w:anchor="ack-1" w:tooltip="Acknowledgments" w:history="1">
        <w:r w:rsidRPr="002D1605">
          <w:rPr>
            <w:rFonts w:ascii="inherit" w:eastAsia="Times New Roman" w:hAnsi="inherit" w:cs="Arial"/>
            <w:color w:val="0066A4"/>
            <w:sz w:val="21"/>
            <w:szCs w:val="21"/>
            <w:u w:val="single"/>
            <w:bdr w:val="none" w:sz="0" w:space="0" w:color="auto" w:frame="1"/>
          </w:rPr>
          <w:t>Next</w:t>
        </w:r>
        <w:proofErr w:type="spellEnd"/>
        <w:r w:rsidRPr="002D1605">
          <w:rPr>
            <w:rFonts w:ascii="inherit" w:eastAsia="Times New Roman" w:hAnsi="inherit" w:cs="Arial"/>
            <w:color w:val="0066A4"/>
            <w:sz w:val="21"/>
            <w:szCs w:val="21"/>
            <w:u w:val="single"/>
            <w:bdr w:val="none" w:sz="0" w:space="0" w:color="auto" w:frame="1"/>
          </w:rPr>
          <w:t xml:space="preserve"> Section</w:t>
        </w:r>
      </w:hyperlink>
    </w:p>
    <w:p w:rsidR="002D1605" w:rsidRPr="002D1605" w:rsidRDefault="002D1605" w:rsidP="002D1605">
      <w:pPr>
        <w:shd w:val="clear" w:color="auto" w:fill="FFFFFF"/>
        <w:spacing w:after="0" w:line="273" w:lineRule="atLeast"/>
        <w:textAlignment w:val="baseline"/>
        <w:outlineLvl w:val="1"/>
        <w:rPr>
          <w:rFonts w:ascii="Arial" w:eastAsia="Times New Roman" w:hAnsi="Arial" w:cs="Arial"/>
          <w:color w:val="202020"/>
          <w:sz w:val="36"/>
          <w:szCs w:val="36"/>
        </w:rPr>
      </w:pPr>
      <w:r w:rsidRPr="002D1605">
        <w:rPr>
          <w:rFonts w:ascii="Arial" w:eastAsia="Times New Roman" w:hAnsi="Arial" w:cs="Arial"/>
          <w:color w:val="202020"/>
          <w:sz w:val="36"/>
          <w:szCs w:val="36"/>
        </w:rPr>
        <w:t>Materials and Methods</w:t>
      </w:r>
    </w:p>
    <w:p w:rsidR="002D1605" w:rsidRPr="002D1605" w:rsidRDefault="002D1605" w:rsidP="002D1605">
      <w:pPr>
        <w:shd w:val="clear" w:color="auto" w:fill="FFFFFF"/>
        <w:spacing w:after="0" w:line="273" w:lineRule="atLeast"/>
        <w:textAlignment w:val="baseline"/>
        <w:outlineLvl w:val="2"/>
        <w:rPr>
          <w:rFonts w:ascii="inherit" w:eastAsia="Times New Roman" w:hAnsi="inherit" w:cs="Arial"/>
          <w:color w:val="202020"/>
          <w:sz w:val="27"/>
          <w:szCs w:val="27"/>
        </w:rPr>
      </w:pPr>
      <w:proofErr w:type="gramStart"/>
      <w:r w:rsidRPr="002D1605">
        <w:rPr>
          <w:rFonts w:ascii="inherit" w:eastAsia="Times New Roman" w:hAnsi="inherit" w:cs="Arial"/>
          <w:color w:val="202020"/>
          <w:sz w:val="27"/>
          <w:szCs w:val="27"/>
        </w:rPr>
        <w:t>Plant Materials.</w:t>
      </w:r>
      <w:proofErr w:type="gramEnd"/>
    </w:p>
    <w:p w:rsidR="002D1605" w:rsidRPr="002D1605" w:rsidRDefault="002D1605" w:rsidP="002D1605">
      <w:pPr>
        <w:shd w:val="clear" w:color="auto" w:fill="FFFFFF"/>
        <w:spacing w:after="0" w:line="273" w:lineRule="atLeast"/>
        <w:jc w:val="both"/>
        <w:textAlignment w:val="baseline"/>
        <w:rPr>
          <w:rFonts w:ascii="inherit" w:eastAsia="Times New Roman" w:hAnsi="inherit" w:cs="Arial"/>
          <w:color w:val="333333"/>
          <w:sz w:val="21"/>
          <w:szCs w:val="21"/>
        </w:rPr>
      </w:pPr>
      <w:r w:rsidRPr="002D1605">
        <w:rPr>
          <w:rFonts w:ascii="inherit" w:eastAsia="Times New Roman" w:hAnsi="inherit" w:cs="Arial"/>
          <w:color w:val="333333"/>
          <w:sz w:val="21"/>
          <w:szCs w:val="21"/>
        </w:rPr>
        <w:t> </w:t>
      </w:r>
    </w:p>
    <w:p w:rsidR="002D1605" w:rsidRPr="002D1605" w:rsidRDefault="002D1605" w:rsidP="002D1605">
      <w:pPr>
        <w:shd w:val="clear" w:color="auto" w:fill="FFFFFF"/>
        <w:spacing w:line="240" w:lineRule="auto"/>
        <w:jc w:val="both"/>
        <w:textAlignment w:val="baseline"/>
        <w:rPr>
          <w:rFonts w:ascii="inherit" w:eastAsia="Times New Roman" w:hAnsi="inherit" w:cs="Arial"/>
          <w:color w:val="333333"/>
          <w:sz w:val="21"/>
          <w:szCs w:val="21"/>
        </w:rPr>
      </w:pPr>
      <w:r w:rsidRPr="002D1605">
        <w:rPr>
          <w:rFonts w:ascii="inherit" w:eastAsia="Times New Roman" w:hAnsi="inherit" w:cs="Arial"/>
          <w:color w:val="333333"/>
          <w:sz w:val="21"/>
          <w:szCs w:val="21"/>
        </w:rPr>
        <w:t>We used a total of 907 samples from 550 species representing the major lineages of land plants (including 670/445 angiosperm, 81/38 gymnosperm, and 156/67 cryptogam samples/species) to evaluate the candidate barcoding loci (</w:t>
      </w:r>
      <w:hyperlink r:id="rId60" w:anchor="nameddest=SF1" w:history="1">
        <w:r w:rsidRPr="002D1605">
          <w:rPr>
            <w:rFonts w:ascii="inherit" w:eastAsia="Times New Roman" w:hAnsi="inherit" w:cs="Arial"/>
            <w:color w:val="0066A4"/>
            <w:sz w:val="21"/>
            <w:szCs w:val="21"/>
            <w:u w:val="single"/>
            <w:bdr w:val="none" w:sz="0" w:space="0" w:color="auto" w:frame="1"/>
          </w:rPr>
          <w:t>Fig. S1</w:t>
        </w:r>
      </w:hyperlink>
      <w:r w:rsidRPr="002D1605">
        <w:rPr>
          <w:rFonts w:ascii="inherit" w:eastAsia="Times New Roman" w:hAnsi="inherit" w:cs="Arial"/>
          <w:color w:val="333333"/>
          <w:sz w:val="21"/>
          <w:szCs w:val="21"/>
        </w:rPr>
        <w:t>, </w:t>
      </w:r>
      <w:hyperlink r:id="rId61" w:anchor="nameddest=SF1" w:history="1">
        <w:r w:rsidRPr="002D1605">
          <w:rPr>
            <w:rFonts w:ascii="inherit" w:eastAsia="Times New Roman" w:hAnsi="inherit" w:cs="Arial"/>
            <w:color w:val="0066A4"/>
            <w:sz w:val="21"/>
            <w:szCs w:val="21"/>
            <w:u w:val="single"/>
            <w:bdr w:val="none" w:sz="0" w:space="0" w:color="auto" w:frame="1"/>
          </w:rPr>
          <w:t>Fig. S2</w:t>
        </w:r>
      </w:hyperlink>
      <w:r w:rsidRPr="002D1605">
        <w:rPr>
          <w:rFonts w:ascii="inherit" w:eastAsia="Times New Roman" w:hAnsi="inherit" w:cs="Arial"/>
          <w:color w:val="333333"/>
          <w:sz w:val="21"/>
          <w:szCs w:val="21"/>
        </w:rPr>
        <w:t>, and </w:t>
      </w:r>
      <w:hyperlink r:id="rId62" w:anchor="nameddest=ST1" w:history="1">
        <w:r w:rsidRPr="002D1605">
          <w:rPr>
            <w:rFonts w:ascii="inherit" w:eastAsia="Times New Roman" w:hAnsi="inherit" w:cs="Arial"/>
            <w:color w:val="0066A4"/>
            <w:sz w:val="21"/>
            <w:szCs w:val="21"/>
            <w:u w:val="single"/>
            <w:bdr w:val="none" w:sz="0" w:space="0" w:color="auto" w:frame="1"/>
          </w:rPr>
          <w:t>Table S1</w:t>
        </w:r>
      </w:hyperlink>
      <w:r w:rsidRPr="002D1605">
        <w:rPr>
          <w:rFonts w:ascii="inherit" w:eastAsia="Times New Roman" w:hAnsi="inherit" w:cs="Arial"/>
          <w:color w:val="333333"/>
          <w:sz w:val="21"/>
          <w:szCs w:val="21"/>
        </w:rPr>
        <w:t xml:space="preserve">; cryptogams are defined here as all non–seed bearing </w:t>
      </w:r>
      <w:proofErr w:type="spellStart"/>
      <w:r w:rsidRPr="002D1605">
        <w:rPr>
          <w:rFonts w:ascii="inherit" w:eastAsia="Times New Roman" w:hAnsi="inherit" w:cs="Arial"/>
          <w:color w:val="333333"/>
          <w:sz w:val="21"/>
          <w:szCs w:val="21"/>
        </w:rPr>
        <w:t>embryophytes</w:t>
      </w:r>
      <w:proofErr w:type="spellEnd"/>
      <w:r w:rsidRPr="002D1605">
        <w:rPr>
          <w:rFonts w:ascii="inherit" w:eastAsia="Times New Roman" w:hAnsi="inherit" w:cs="Arial"/>
          <w:color w:val="333333"/>
          <w:sz w:val="21"/>
          <w:szCs w:val="21"/>
        </w:rPr>
        <w:t>).</w:t>
      </w:r>
    </w:p>
    <w:p w:rsidR="002D1605" w:rsidRPr="002D1605" w:rsidRDefault="002D1605" w:rsidP="002D1605">
      <w:pPr>
        <w:shd w:val="clear" w:color="auto" w:fill="FFFFFF"/>
        <w:spacing w:after="0" w:line="273" w:lineRule="atLeast"/>
        <w:textAlignment w:val="baseline"/>
        <w:outlineLvl w:val="2"/>
        <w:rPr>
          <w:rFonts w:ascii="inherit" w:eastAsia="Times New Roman" w:hAnsi="inherit" w:cs="Arial"/>
          <w:color w:val="202020"/>
          <w:sz w:val="27"/>
          <w:szCs w:val="27"/>
        </w:rPr>
      </w:pPr>
      <w:proofErr w:type="gramStart"/>
      <w:r w:rsidRPr="002D1605">
        <w:rPr>
          <w:rFonts w:ascii="inherit" w:eastAsia="Times New Roman" w:hAnsi="inherit" w:cs="Arial"/>
          <w:color w:val="202020"/>
          <w:sz w:val="27"/>
          <w:szCs w:val="27"/>
        </w:rPr>
        <w:t>Universality.</w:t>
      </w:r>
      <w:proofErr w:type="gramEnd"/>
    </w:p>
    <w:p w:rsidR="002D1605" w:rsidRPr="002D1605" w:rsidRDefault="002D1605" w:rsidP="002D1605">
      <w:pPr>
        <w:shd w:val="clear" w:color="auto" w:fill="FFFFFF"/>
        <w:spacing w:after="0" w:line="273" w:lineRule="atLeast"/>
        <w:jc w:val="both"/>
        <w:textAlignment w:val="baseline"/>
        <w:rPr>
          <w:rFonts w:ascii="inherit" w:eastAsia="Times New Roman" w:hAnsi="inherit" w:cs="Arial"/>
          <w:color w:val="333333"/>
          <w:sz w:val="21"/>
          <w:szCs w:val="21"/>
        </w:rPr>
      </w:pPr>
      <w:r w:rsidRPr="002D1605">
        <w:rPr>
          <w:rFonts w:ascii="inherit" w:eastAsia="Times New Roman" w:hAnsi="inherit" w:cs="Arial"/>
          <w:color w:val="333333"/>
          <w:sz w:val="21"/>
          <w:szCs w:val="21"/>
        </w:rPr>
        <w:t> </w:t>
      </w:r>
    </w:p>
    <w:p w:rsidR="002D1605" w:rsidRPr="002D1605" w:rsidRDefault="002D1605" w:rsidP="002D1605">
      <w:pPr>
        <w:shd w:val="clear" w:color="auto" w:fill="FFFFFF"/>
        <w:spacing w:line="240" w:lineRule="auto"/>
        <w:jc w:val="both"/>
        <w:textAlignment w:val="baseline"/>
        <w:rPr>
          <w:rFonts w:ascii="inherit" w:eastAsia="Times New Roman" w:hAnsi="inherit" w:cs="Arial"/>
          <w:color w:val="333333"/>
          <w:sz w:val="21"/>
          <w:szCs w:val="21"/>
        </w:rPr>
      </w:pPr>
      <w:r w:rsidRPr="002D1605">
        <w:rPr>
          <w:rFonts w:ascii="inherit" w:eastAsia="Times New Roman" w:hAnsi="inherit" w:cs="Arial"/>
          <w:color w:val="333333"/>
          <w:sz w:val="21"/>
          <w:szCs w:val="21"/>
        </w:rPr>
        <w:t>To provide directly comparable information on universality and trace quality (see below), we generated de novo sequence data from 190 samples (including 170 angiosperms) at the Canadian Centre for DNA Barcoding (CCDB), University of Guelph, using a single primer pair per locus (</w:t>
      </w:r>
      <w:hyperlink r:id="rId63" w:anchor="nameddest=ST1" w:history="1">
        <w:r w:rsidRPr="002D1605">
          <w:rPr>
            <w:rFonts w:ascii="inherit" w:eastAsia="Times New Roman" w:hAnsi="inherit" w:cs="Arial"/>
            <w:color w:val="0066A4"/>
            <w:sz w:val="21"/>
            <w:szCs w:val="21"/>
            <w:u w:val="single"/>
            <w:bdr w:val="none" w:sz="0" w:space="0" w:color="auto" w:frame="1"/>
          </w:rPr>
          <w:t>Table S1</w:t>
        </w:r>
      </w:hyperlink>
      <w:r w:rsidRPr="002D1605">
        <w:rPr>
          <w:rFonts w:ascii="inherit" w:eastAsia="Times New Roman" w:hAnsi="inherit" w:cs="Arial"/>
          <w:color w:val="333333"/>
          <w:sz w:val="21"/>
          <w:szCs w:val="21"/>
        </w:rPr>
        <w:t xml:space="preserve">). We used this dataset to quantify universality in angiosperms. As amplification and sequencing success is typically lower in </w:t>
      </w:r>
      <w:proofErr w:type="spellStart"/>
      <w:r w:rsidRPr="002D1605">
        <w:rPr>
          <w:rFonts w:ascii="inherit" w:eastAsia="Times New Roman" w:hAnsi="inherit" w:cs="Arial"/>
          <w:color w:val="333333"/>
          <w:sz w:val="21"/>
          <w:szCs w:val="21"/>
        </w:rPr>
        <w:t>nonangiosperm</w:t>
      </w:r>
      <w:proofErr w:type="spellEnd"/>
      <w:r w:rsidRPr="002D1605">
        <w:rPr>
          <w:rFonts w:ascii="inherit" w:eastAsia="Times New Roman" w:hAnsi="inherit" w:cs="Arial"/>
          <w:color w:val="333333"/>
          <w:sz w:val="21"/>
          <w:szCs w:val="21"/>
        </w:rPr>
        <w:t xml:space="preserve"> land plants, which often require different primer sets, we compiled existing data on amplification and sequencing success from different laboratories as an indicator of success for these groups (</w:t>
      </w:r>
      <w:r w:rsidRPr="002D1605">
        <w:rPr>
          <w:rFonts w:ascii="inherit" w:eastAsia="Times New Roman" w:hAnsi="inherit" w:cs="Arial"/>
          <w:i/>
          <w:iCs/>
          <w:color w:val="333333"/>
          <w:sz w:val="21"/>
          <w:szCs w:val="21"/>
          <w:bdr w:val="none" w:sz="0" w:space="0" w:color="auto" w:frame="1"/>
        </w:rPr>
        <w:t>n</w:t>
      </w:r>
      <w:r w:rsidRPr="002D1605">
        <w:rPr>
          <w:rFonts w:ascii="inherit" w:eastAsia="Times New Roman" w:hAnsi="inherit" w:cs="Arial"/>
          <w:color w:val="333333"/>
          <w:sz w:val="21"/>
          <w:szCs w:val="21"/>
        </w:rPr>
        <w:t> = 81 for gymnosperms; </w:t>
      </w:r>
      <w:r w:rsidRPr="002D1605">
        <w:rPr>
          <w:rFonts w:ascii="inherit" w:eastAsia="Times New Roman" w:hAnsi="inherit" w:cs="Arial"/>
          <w:i/>
          <w:iCs/>
          <w:color w:val="333333"/>
          <w:sz w:val="21"/>
          <w:szCs w:val="21"/>
          <w:bdr w:val="none" w:sz="0" w:space="0" w:color="auto" w:frame="1"/>
        </w:rPr>
        <w:t>n</w:t>
      </w:r>
      <w:r w:rsidRPr="002D1605">
        <w:rPr>
          <w:rFonts w:ascii="inherit" w:eastAsia="Times New Roman" w:hAnsi="inherit" w:cs="Arial"/>
          <w:color w:val="333333"/>
          <w:sz w:val="21"/>
          <w:szCs w:val="21"/>
        </w:rPr>
        <w:t> = 156 for cryptogams; </w:t>
      </w:r>
      <w:hyperlink r:id="rId64" w:anchor="nameddest=ST1" w:history="1">
        <w:r w:rsidRPr="002D1605">
          <w:rPr>
            <w:rFonts w:ascii="inherit" w:eastAsia="Times New Roman" w:hAnsi="inherit" w:cs="Arial"/>
            <w:color w:val="0066A4"/>
            <w:sz w:val="21"/>
            <w:szCs w:val="21"/>
            <w:u w:val="single"/>
            <w:bdr w:val="none" w:sz="0" w:space="0" w:color="auto" w:frame="1"/>
          </w:rPr>
          <w:t>Table S1</w:t>
        </w:r>
      </w:hyperlink>
      <w:r w:rsidRPr="002D1605">
        <w:rPr>
          <w:rFonts w:ascii="inherit" w:eastAsia="Times New Roman" w:hAnsi="inherit" w:cs="Arial"/>
          <w:color w:val="333333"/>
          <w:sz w:val="21"/>
          <w:szCs w:val="21"/>
        </w:rPr>
        <w:t xml:space="preserve">). Our assessments of universality simply record whether sequence data were obtained, regardless of the amount of manual trace editing required or the extent of read </w:t>
      </w:r>
      <w:proofErr w:type="spellStart"/>
      <w:r w:rsidRPr="002D1605">
        <w:rPr>
          <w:rFonts w:ascii="inherit" w:eastAsia="Times New Roman" w:hAnsi="inherit" w:cs="Arial"/>
          <w:color w:val="333333"/>
          <w:sz w:val="21"/>
          <w:szCs w:val="21"/>
        </w:rPr>
        <w:t>bidirectionality</w:t>
      </w:r>
      <w:proofErr w:type="spellEnd"/>
      <w:r w:rsidRPr="002D1605">
        <w:rPr>
          <w:rFonts w:ascii="inherit" w:eastAsia="Times New Roman" w:hAnsi="inherit" w:cs="Arial"/>
          <w:color w:val="333333"/>
          <w:sz w:val="21"/>
          <w:szCs w:val="21"/>
        </w:rPr>
        <w:t>. Full details of molecular methods are available from the corresponding author on request.</w:t>
      </w:r>
    </w:p>
    <w:p w:rsidR="002D1605" w:rsidRPr="002D1605" w:rsidRDefault="002D1605" w:rsidP="002D1605">
      <w:pPr>
        <w:shd w:val="clear" w:color="auto" w:fill="FFFFFF"/>
        <w:spacing w:after="0" w:line="273" w:lineRule="atLeast"/>
        <w:textAlignment w:val="baseline"/>
        <w:outlineLvl w:val="2"/>
        <w:rPr>
          <w:rFonts w:ascii="inherit" w:eastAsia="Times New Roman" w:hAnsi="inherit" w:cs="Arial"/>
          <w:color w:val="202020"/>
          <w:sz w:val="27"/>
          <w:szCs w:val="27"/>
        </w:rPr>
      </w:pPr>
      <w:r w:rsidRPr="002D1605">
        <w:rPr>
          <w:rFonts w:ascii="inherit" w:eastAsia="Times New Roman" w:hAnsi="inherit" w:cs="Arial"/>
          <w:color w:val="202020"/>
          <w:sz w:val="27"/>
          <w:szCs w:val="27"/>
        </w:rPr>
        <w:t>Sequence Quality and Coverage.</w:t>
      </w:r>
    </w:p>
    <w:p w:rsidR="002D1605" w:rsidRPr="002D1605" w:rsidRDefault="002D1605" w:rsidP="002D1605">
      <w:pPr>
        <w:shd w:val="clear" w:color="auto" w:fill="FFFFFF"/>
        <w:spacing w:after="0" w:line="273" w:lineRule="atLeast"/>
        <w:jc w:val="both"/>
        <w:textAlignment w:val="baseline"/>
        <w:rPr>
          <w:rFonts w:ascii="inherit" w:eastAsia="Times New Roman" w:hAnsi="inherit" w:cs="Arial"/>
          <w:color w:val="333333"/>
          <w:sz w:val="21"/>
          <w:szCs w:val="21"/>
        </w:rPr>
      </w:pPr>
      <w:r w:rsidRPr="002D1605">
        <w:rPr>
          <w:rFonts w:ascii="inherit" w:eastAsia="Times New Roman" w:hAnsi="inherit" w:cs="Arial"/>
          <w:color w:val="333333"/>
          <w:sz w:val="21"/>
          <w:szCs w:val="21"/>
        </w:rPr>
        <w:t> </w:t>
      </w:r>
    </w:p>
    <w:p w:rsidR="002D1605" w:rsidRPr="002D1605" w:rsidRDefault="002D1605" w:rsidP="002D1605">
      <w:pPr>
        <w:shd w:val="clear" w:color="auto" w:fill="FFFFFF"/>
        <w:spacing w:line="240" w:lineRule="auto"/>
        <w:jc w:val="both"/>
        <w:textAlignment w:val="baseline"/>
        <w:rPr>
          <w:rFonts w:ascii="inherit" w:eastAsia="Times New Roman" w:hAnsi="inherit" w:cs="Arial"/>
          <w:color w:val="333333"/>
          <w:sz w:val="21"/>
          <w:szCs w:val="21"/>
        </w:rPr>
      </w:pPr>
      <w:r w:rsidRPr="002D1605">
        <w:rPr>
          <w:rFonts w:ascii="inherit" w:eastAsia="Times New Roman" w:hAnsi="inherit" w:cs="Arial"/>
          <w:color w:val="333333"/>
          <w:sz w:val="21"/>
          <w:szCs w:val="21"/>
        </w:rPr>
        <w:t xml:space="preserve">To assess suitability for bidirectional sequencing with minimal requirement for manual editing of sequences, we examined the quality of the de novo generated sequence traces via the CCDB automated informatics pipeline. Using a window size of 20 </w:t>
      </w:r>
      <w:proofErr w:type="spellStart"/>
      <w:r w:rsidRPr="002D1605">
        <w:rPr>
          <w:rFonts w:ascii="inherit" w:eastAsia="Times New Roman" w:hAnsi="inherit" w:cs="Arial"/>
          <w:color w:val="333333"/>
          <w:sz w:val="21"/>
          <w:szCs w:val="21"/>
        </w:rPr>
        <w:t>bp</w:t>
      </w:r>
      <w:proofErr w:type="spellEnd"/>
      <w:r w:rsidRPr="002D1605">
        <w:rPr>
          <w:rFonts w:ascii="inherit" w:eastAsia="Times New Roman" w:hAnsi="inherit" w:cs="Arial"/>
          <w:color w:val="333333"/>
          <w:sz w:val="21"/>
          <w:szCs w:val="21"/>
        </w:rPr>
        <w:t xml:space="preserve">, segments with &gt;2 </w:t>
      </w:r>
      <w:proofErr w:type="spellStart"/>
      <w:r w:rsidRPr="002D1605">
        <w:rPr>
          <w:rFonts w:ascii="inherit" w:eastAsia="Times New Roman" w:hAnsi="inherit" w:cs="Arial"/>
          <w:color w:val="333333"/>
          <w:sz w:val="21"/>
          <w:szCs w:val="21"/>
        </w:rPr>
        <w:t>bp</w:t>
      </w:r>
      <w:proofErr w:type="spellEnd"/>
      <w:r w:rsidRPr="002D1605">
        <w:rPr>
          <w:rFonts w:ascii="inherit" w:eastAsia="Times New Roman" w:hAnsi="inherit" w:cs="Arial"/>
          <w:color w:val="333333"/>
          <w:sz w:val="21"/>
          <w:szCs w:val="21"/>
        </w:rPr>
        <w:t xml:space="preserve"> showing &lt;20 QV were trimmed. The amount of high-quality sequence data recovered was defined such </w:t>
      </w:r>
      <w:proofErr w:type="spellStart"/>
      <w:r w:rsidRPr="002D1605">
        <w:rPr>
          <w:rFonts w:ascii="inherit" w:eastAsia="Times New Roman" w:hAnsi="inherit" w:cs="Arial"/>
          <w:color w:val="333333"/>
          <w:sz w:val="21"/>
          <w:szCs w:val="21"/>
        </w:rPr>
        <w:t>that</w:t>
      </w:r>
      <w:r w:rsidRPr="002D1605">
        <w:rPr>
          <w:rFonts w:ascii="inherit" w:eastAsia="Times New Roman" w:hAnsi="inherit" w:cs="Arial"/>
          <w:i/>
          <w:iCs/>
          <w:color w:val="333333"/>
          <w:sz w:val="21"/>
          <w:szCs w:val="21"/>
          <w:bdr w:val="none" w:sz="0" w:space="0" w:color="auto" w:frame="1"/>
        </w:rPr>
        <w:t>both</w:t>
      </w:r>
      <w:proofErr w:type="spellEnd"/>
      <w:r w:rsidRPr="002D1605">
        <w:rPr>
          <w:rFonts w:ascii="inherit" w:eastAsia="Times New Roman" w:hAnsi="inherit" w:cs="Arial"/>
          <w:color w:val="333333"/>
          <w:sz w:val="21"/>
          <w:szCs w:val="21"/>
        </w:rPr>
        <w:t xml:space="preserve"> the forward and reverse reads should have a minimum length of 100 </w:t>
      </w:r>
      <w:proofErr w:type="spellStart"/>
      <w:r w:rsidRPr="002D1605">
        <w:rPr>
          <w:rFonts w:ascii="inherit" w:eastAsia="Times New Roman" w:hAnsi="inherit" w:cs="Arial"/>
          <w:color w:val="333333"/>
          <w:sz w:val="21"/>
          <w:szCs w:val="21"/>
        </w:rPr>
        <w:t>bp</w:t>
      </w:r>
      <w:proofErr w:type="spellEnd"/>
      <w:r w:rsidRPr="002D1605">
        <w:rPr>
          <w:rFonts w:ascii="inherit" w:eastAsia="Times New Roman" w:hAnsi="inherit" w:cs="Arial"/>
          <w:color w:val="333333"/>
          <w:sz w:val="21"/>
          <w:szCs w:val="21"/>
        </w:rPr>
        <w:t xml:space="preserve">, a minimum average QV of 30, and the post-trim lengths should be &gt;50% of the original read length; the assembled </w:t>
      </w:r>
      <w:proofErr w:type="spellStart"/>
      <w:r w:rsidRPr="002D1605">
        <w:rPr>
          <w:rFonts w:ascii="inherit" w:eastAsia="Times New Roman" w:hAnsi="inherit" w:cs="Arial"/>
          <w:color w:val="333333"/>
          <w:sz w:val="21"/>
          <w:szCs w:val="21"/>
        </w:rPr>
        <w:t>contig</w:t>
      </w:r>
      <w:proofErr w:type="spellEnd"/>
      <w:r w:rsidRPr="002D1605">
        <w:rPr>
          <w:rFonts w:ascii="inherit" w:eastAsia="Times New Roman" w:hAnsi="inherit" w:cs="Arial"/>
          <w:color w:val="333333"/>
          <w:sz w:val="21"/>
          <w:szCs w:val="21"/>
        </w:rPr>
        <w:t xml:space="preserve"> should have &gt;50% overlap in the alignment of the forward and reverse reads with &lt;1% low-quality bases (&lt;20QV) and &lt;1% internal gaps and substitutions when aligning the forward and reverse reads. These quality control criteria were selected as a pragmatic set of thresholds to discriminate higher quality sequences from lower quality sequences. Various permutations of the parameters resulted in the same general conclusions (</w:t>
      </w:r>
      <w:r w:rsidRPr="002D1605">
        <w:rPr>
          <w:rFonts w:ascii="inherit" w:eastAsia="Times New Roman" w:hAnsi="inherit" w:cs="Arial"/>
          <w:i/>
          <w:iCs/>
          <w:color w:val="333333"/>
          <w:sz w:val="21"/>
          <w:szCs w:val="21"/>
          <w:bdr w:val="none" w:sz="0" w:space="0" w:color="auto" w:frame="1"/>
        </w:rPr>
        <w:t>rbcL</w:t>
      </w:r>
      <w:proofErr w:type="gramStart"/>
      <w:r w:rsidRPr="002D1605">
        <w:rPr>
          <w:rFonts w:ascii="inherit" w:eastAsia="Times New Roman" w:hAnsi="inherit" w:cs="Arial"/>
          <w:color w:val="333333"/>
          <w:sz w:val="21"/>
          <w:szCs w:val="21"/>
        </w:rPr>
        <w:t>,</w:t>
      </w:r>
      <w:r w:rsidRPr="002D1605">
        <w:rPr>
          <w:rFonts w:ascii="inherit" w:eastAsia="Times New Roman" w:hAnsi="inherit" w:cs="Arial"/>
          <w:i/>
          <w:iCs/>
          <w:color w:val="333333"/>
          <w:sz w:val="21"/>
          <w:szCs w:val="21"/>
          <w:bdr w:val="none" w:sz="0" w:space="0" w:color="auto" w:frame="1"/>
        </w:rPr>
        <w:t>rpoC1</w:t>
      </w:r>
      <w:proofErr w:type="gramEnd"/>
      <w:r w:rsidRPr="002D1605">
        <w:rPr>
          <w:rFonts w:ascii="inherit" w:eastAsia="Times New Roman" w:hAnsi="inherit" w:cs="Arial"/>
          <w:color w:val="333333"/>
          <w:sz w:val="21"/>
          <w:szCs w:val="21"/>
        </w:rPr>
        <w:t>, and </w:t>
      </w:r>
      <w:proofErr w:type="spellStart"/>
      <w:r w:rsidRPr="002D1605">
        <w:rPr>
          <w:rFonts w:ascii="inherit" w:eastAsia="Times New Roman" w:hAnsi="inherit" w:cs="Arial"/>
          <w:i/>
          <w:iCs/>
          <w:color w:val="333333"/>
          <w:sz w:val="21"/>
          <w:szCs w:val="21"/>
          <w:bdr w:val="none" w:sz="0" w:space="0" w:color="auto" w:frame="1"/>
        </w:rPr>
        <w:t>rpoB</w:t>
      </w:r>
      <w:proofErr w:type="spellEnd"/>
      <w:r w:rsidRPr="002D1605">
        <w:rPr>
          <w:rFonts w:ascii="inherit" w:eastAsia="Times New Roman" w:hAnsi="inherit" w:cs="Arial"/>
          <w:color w:val="333333"/>
          <w:sz w:val="21"/>
          <w:szCs w:val="21"/>
        </w:rPr>
        <w:t> performed well, </w:t>
      </w:r>
      <w:proofErr w:type="spellStart"/>
      <w:r w:rsidRPr="002D1605">
        <w:rPr>
          <w:rFonts w:ascii="inherit" w:eastAsia="Times New Roman" w:hAnsi="inherit" w:cs="Arial"/>
          <w:i/>
          <w:iCs/>
          <w:color w:val="333333"/>
          <w:sz w:val="21"/>
          <w:szCs w:val="21"/>
          <w:bdr w:val="none" w:sz="0" w:space="0" w:color="auto" w:frame="1"/>
        </w:rPr>
        <w:t>matK</w:t>
      </w:r>
      <w:proofErr w:type="spellEnd"/>
      <w:r w:rsidRPr="002D1605">
        <w:rPr>
          <w:rFonts w:ascii="inherit" w:eastAsia="Times New Roman" w:hAnsi="inherit" w:cs="Arial"/>
          <w:color w:val="333333"/>
          <w:sz w:val="21"/>
          <w:szCs w:val="21"/>
        </w:rPr>
        <w:t> was intermediate, and fewer high-quality bidirectional sequences were obtained from </w:t>
      </w:r>
      <w:proofErr w:type="spellStart"/>
      <w:r w:rsidRPr="002D1605">
        <w:rPr>
          <w:rFonts w:ascii="inherit" w:eastAsia="Times New Roman" w:hAnsi="inherit" w:cs="Arial"/>
          <w:i/>
          <w:iCs/>
          <w:color w:val="333333"/>
          <w:sz w:val="21"/>
          <w:szCs w:val="21"/>
          <w:bdr w:val="none" w:sz="0" w:space="0" w:color="auto" w:frame="1"/>
        </w:rPr>
        <w:t>trnH</w:t>
      </w:r>
      <w:proofErr w:type="spellEnd"/>
      <w:r w:rsidRPr="002D1605">
        <w:rPr>
          <w:rFonts w:ascii="inherit" w:eastAsia="Times New Roman" w:hAnsi="inherit" w:cs="Arial"/>
          <w:i/>
          <w:iCs/>
          <w:color w:val="333333"/>
          <w:sz w:val="21"/>
          <w:szCs w:val="21"/>
          <w:bdr w:val="none" w:sz="0" w:space="0" w:color="auto" w:frame="1"/>
        </w:rPr>
        <w:t>–</w:t>
      </w:r>
      <w:proofErr w:type="spellStart"/>
      <w:r w:rsidRPr="002D1605">
        <w:rPr>
          <w:rFonts w:ascii="inherit" w:eastAsia="Times New Roman" w:hAnsi="inherit" w:cs="Arial"/>
          <w:i/>
          <w:iCs/>
          <w:color w:val="333333"/>
          <w:sz w:val="21"/>
          <w:szCs w:val="21"/>
          <w:bdr w:val="none" w:sz="0" w:space="0" w:color="auto" w:frame="1"/>
        </w:rPr>
        <w:t>psbA</w:t>
      </w:r>
      <w:proofErr w:type="spellEnd"/>
      <w:r w:rsidRPr="002D1605">
        <w:rPr>
          <w:rFonts w:ascii="inherit" w:eastAsia="Times New Roman" w:hAnsi="inherit" w:cs="Arial"/>
          <w:color w:val="333333"/>
          <w:sz w:val="21"/>
          <w:szCs w:val="21"/>
        </w:rPr>
        <w:t>, </w:t>
      </w:r>
      <w:proofErr w:type="spellStart"/>
      <w:r w:rsidRPr="002D1605">
        <w:rPr>
          <w:rFonts w:ascii="inherit" w:eastAsia="Times New Roman" w:hAnsi="inherit" w:cs="Arial"/>
          <w:i/>
          <w:iCs/>
          <w:color w:val="333333"/>
          <w:sz w:val="21"/>
          <w:szCs w:val="21"/>
          <w:bdr w:val="none" w:sz="0" w:space="0" w:color="auto" w:frame="1"/>
        </w:rPr>
        <w:t>psbK</w:t>
      </w:r>
      <w:proofErr w:type="spellEnd"/>
      <w:r w:rsidRPr="002D1605">
        <w:rPr>
          <w:rFonts w:ascii="inherit" w:eastAsia="Times New Roman" w:hAnsi="inherit" w:cs="Arial"/>
          <w:i/>
          <w:iCs/>
          <w:color w:val="333333"/>
          <w:sz w:val="21"/>
          <w:szCs w:val="21"/>
          <w:bdr w:val="none" w:sz="0" w:space="0" w:color="auto" w:frame="1"/>
        </w:rPr>
        <w:t>–</w:t>
      </w:r>
      <w:proofErr w:type="spellStart"/>
      <w:r w:rsidRPr="002D1605">
        <w:rPr>
          <w:rFonts w:ascii="inherit" w:eastAsia="Times New Roman" w:hAnsi="inherit" w:cs="Arial"/>
          <w:i/>
          <w:iCs/>
          <w:color w:val="333333"/>
          <w:sz w:val="21"/>
          <w:szCs w:val="21"/>
          <w:bdr w:val="none" w:sz="0" w:space="0" w:color="auto" w:frame="1"/>
        </w:rPr>
        <w:t>psbI</w:t>
      </w:r>
      <w:proofErr w:type="spellEnd"/>
      <w:r w:rsidRPr="002D1605">
        <w:rPr>
          <w:rFonts w:ascii="inherit" w:eastAsia="Times New Roman" w:hAnsi="inherit" w:cs="Arial"/>
          <w:color w:val="333333"/>
          <w:sz w:val="21"/>
          <w:szCs w:val="21"/>
        </w:rPr>
        <w:t>, and </w:t>
      </w:r>
      <w:proofErr w:type="spellStart"/>
      <w:r w:rsidRPr="002D1605">
        <w:rPr>
          <w:rFonts w:ascii="inherit" w:eastAsia="Times New Roman" w:hAnsi="inherit" w:cs="Arial"/>
          <w:i/>
          <w:iCs/>
          <w:color w:val="333333"/>
          <w:sz w:val="21"/>
          <w:szCs w:val="21"/>
          <w:bdr w:val="none" w:sz="0" w:space="0" w:color="auto" w:frame="1"/>
        </w:rPr>
        <w:t>atpF</w:t>
      </w:r>
      <w:proofErr w:type="spellEnd"/>
      <w:r w:rsidRPr="002D1605">
        <w:rPr>
          <w:rFonts w:ascii="inherit" w:eastAsia="Times New Roman" w:hAnsi="inherit" w:cs="Arial"/>
          <w:i/>
          <w:iCs/>
          <w:color w:val="333333"/>
          <w:sz w:val="21"/>
          <w:szCs w:val="21"/>
          <w:bdr w:val="none" w:sz="0" w:space="0" w:color="auto" w:frame="1"/>
        </w:rPr>
        <w:t>–</w:t>
      </w:r>
      <w:proofErr w:type="spellStart"/>
      <w:r w:rsidRPr="002D1605">
        <w:rPr>
          <w:rFonts w:ascii="inherit" w:eastAsia="Times New Roman" w:hAnsi="inherit" w:cs="Arial"/>
          <w:i/>
          <w:iCs/>
          <w:color w:val="333333"/>
          <w:sz w:val="21"/>
          <w:szCs w:val="21"/>
          <w:bdr w:val="none" w:sz="0" w:space="0" w:color="auto" w:frame="1"/>
        </w:rPr>
        <w:t>atpH</w:t>
      </w:r>
      <w:proofErr w:type="spellEnd"/>
      <w:r w:rsidRPr="002D1605">
        <w:rPr>
          <w:rFonts w:ascii="inherit" w:eastAsia="Times New Roman" w:hAnsi="inherit" w:cs="Arial"/>
          <w:color w:val="333333"/>
          <w:sz w:val="21"/>
          <w:szCs w:val="21"/>
        </w:rPr>
        <w:t>).</w:t>
      </w:r>
    </w:p>
    <w:p w:rsidR="002D1605" w:rsidRPr="002D1605" w:rsidRDefault="002D1605" w:rsidP="002D1605">
      <w:pPr>
        <w:shd w:val="clear" w:color="auto" w:fill="FFFFFF"/>
        <w:spacing w:after="0" w:line="273" w:lineRule="atLeast"/>
        <w:textAlignment w:val="baseline"/>
        <w:outlineLvl w:val="2"/>
        <w:rPr>
          <w:rFonts w:ascii="inherit" w:eastAsia="Times New Roman" w:hAnsi="inherit" w:cs="Arial"/>
          <w:color w:val="202020"/>
          <w:sz w:val="27"/>
          <w:szCs w:val="27"/>
        </w:rPr>
      </w:pPr>
      <w:proofErr w:type="gramStart"/>
      <w:r w:rsidRPr="002D1605">
        <w:rPr>
          <w:rFonts w:ascii="inherit" w:eastAsia="Times New Roman" w:hAnsi="inherit" w:cs="Arial"/>
          <w:color w:val="202020"/>
          <w:sz w:val="27"/>
          <w:szCs w:val="27"/>
        </w:rPr>
        <w:t>Discrimination.</w:t>
      </w:r>
      <w:proofErr w:type="gramEnd"/>
    </w:p>
    <w:p w:rsidR="002D1605" w:rsidRPr="002D1605" w:rsidRDefault="002D1605" w:rsidP="002D1605">
      <w:pPr>
        <w:shd w:val="clear" w:color="auto" w:fill="FFFFFF"/>
        <w:spacing w:after="0" w:line="273" w:lineRule="atLeast"/>
        <w:jc w:val="both"/>
        <w:textAlignment w:val="baseline"/>
        <w:rPr>
          <w:rFonts w:ascii="inherit" w:eastAsia="Times New Roman" w:hAnsi="inherit" w:cs="Arial"/>
          <w:color w:val="333333"/>
          <w:sz w:val="21"/>
          <w:szCs w:val="21"/>
        </w:rPr>
      </w:pPr>
      <w:r w:rsidRPr="002D1605">
        <w:rPr>
          <w:rFonts w:ascii="inherit" w:eastAsia="Times New Roman" w:hAnsi="inherit" w:cs="Arial"/>
          <w:color w:val="333333"/>
          <w:sz w:val="21"/>
          <w:szCs w:val="21"/>
        </w:rPr>
        <w:t> </w:t>
      </w:r>
    </w:p>
    <w:p w:rsidR="002D1605" w:rsidRPr="002D1605" w:rsidRDefault="002D1605" w:rsidP="002D1605">
      <w:pPr>
        <w:shd w:val="clear" w:color="auto" w:fill="FFFFFF"/>
        <w:spacing w:line="240" w:lineRule="auto"/>
        <w:jc w:val="both"/>
        <w:textAlignment w:val="baseline"/>
        <w:rPr>
          <w:rFonts w:ascii="inherit" w:eastAsia="Times New Roman" w:hAnsi="inherit" w:cs="Arial"/>
          <w:color w:val="333333"/>
          <w:sz w:val="21"/>
          <w:szCs w:val="21"/>
        </w:rPr>
      </w:pPr>
      <w:r w:rsidRPr="002D1605">
        <w:rPr>
          <w:rFonts w:ascii="inherit" w:eastAsia="Times New Roman" w:hAnsi="inherit" w:cs="Arial"/>
          <w:color w:val="333333"/>
          <w:sz w:val="21"/>
          <w:szCs w:val="21"/>
        </w:rPr>
        <w:t>To evaluate species discrimination we focused on samples from which all 7 loci were successfully sequenced (397 samples, all seed plants). We restricted assessment of discrimination success to species where multiple individuals were sampled from multiple congeneric species (259 samples of 95 species from 34 genera). Although not counted in the discrimination success statistics, a further 104 singleton-sampled species congeneric with the above, and 34 singleton-sampled species from 21 other genera were included to serve as potential sources of discrimination failure. Using the same samples for all 7 loci allowed us to directly compare the </w:t>
      </w:r>
      <w:r w:rsidRPr="002D1605">
        <w:rPr>
          <w:rFonts w:ascii="inherit" w:eastAsia="Times New Roman" w:hAnsi="inherit" w:cs="Arial"/>
          <w:i/>
          <w:iCs/>
          <w:color w:val="333333"/>
          <w:sz w:val="21"/>
          <w:szCs w:val="21"/>
          <w:bdr w:val="none" w:sz="0" w:space="0" w:color="auto" w:frame="1"/>
        </w:rPr>
        <w:t>relative</w:t>
      </w:r>
      <w:r w:rsidRPr="002D1605">
        <w:rPr>
          <w:rFonts w:ascii="inherit" w:eastAsia="Times New Roman" w:hAnsi="inherit" w:cs="Arial"/>
          <w:color w:val="333333"/>
          <w:sz w:val="21"/>
          <w:szCs w:val="21"/>
        </w:rPr>
        <w:t> discriminatory power of the different loci. We considered discrimination as successful if the minimum uncorrected interspecific p-distance involving a species was larger than its maximum intraspecific distance [all distances were calculated from pairwise global alignments counting unambiguous base substitutions only (</w:t>
      </w:r>
      <w:hyperlink r:id="rId65" w:anchor="ref-24" w:history="1">
        <w:r w:rsidRPr="002D1605">
          <w:rPr>
            <w:rFonts w:ascii="inherit" w:eastAsia="Times New Roman" w:hAnsi="inherit" w:cs="Arial"/>
            <w:color w:val="0066A4"/>
            <w:sz w:val="21"/>
            <w:szCs w:val="21"/>
            <w:u w:val="single"/>
            <w:bdr w:val="none" w:sz="0" w:space="0" w:color="auto" w:frame="1"/>
          </w:rPr>
          <w:t>24</w:t>
        </w:r>
      </w:hyperlink>
      <w:r w:rsidRPr="002D1605">
        <w:rPr>
          <w:rFonts w:ascii="inherit" w:eastAsia="Times New Roman" w:hAnsi="inherit" w:cs="Arial"/>
          <w:color w:val="333333"/>
          <w:sz w:val="21"/>
          <w:szCs w:val="21"/>
        </w:rPr>
        <w:t>)]. We evaluated species discrimination for multiple loci by summing the components of the distance measure for all possible 2–7 locus combinations and recording the success of each multi-locus combination. We used the binomial distribution to calculate 95% confidence intervals to establish whether performance differences between loci and locus combinations were statistically significant. Species discrimination assessments were then repeated on a dataset of 907 individuals/550 species that included samples successfully sequenced for some, but not all loci. Multi-locus combinations were not evaluated in this dataset because of large numbers of zero-distances introduced by individuals being represented by mutually exclusive loci.</w:t>
      </w:r>
    </w:p>
    <w:p w:rsidR="002D1605" w:rsidRPr="002D1605" w:rsidRDefault="002D1605" w:rsidP="002D1605">
      <w:pPr>
        <w:shd w:val="clear" w:color="auto" w:fill="FFFFFF"/>
        <w:spacing w:after="0" w:line="273" w:lineRule="atLeast"/>
        <w:jc w:val="both"/>
        <w:textAlignment w:val="baseline"/>
        <w:rPr>
          <w:rFonts w:ascii="inherit" w:eastAsia="Times New Roman" w:hAnsi="inherit" w:cs="Arial"/>
          <w:color w:val="333333"/>
          <w:sz w:val="21"/>
          <w:szCs w:val="21"/>
        </w:rPr>
      </w:pPr>
      <w:hyperlink r:id="rId66" w:anchor="sec-6" w:tooltip="Materials and Methods" w:history="1">
        <w:r w:rsidRPr="002D1605">
          <w:rPr>
            <w:rFonts w:ascii="inherit" w:eastAsia="Times New Roman" w:hAnsi="inherit" w:cs="Arial"/>
            <w:color w:val="0066A4"/>
            <w:sz w:val="21"/>
            <w:szCs w:val="21"/>
            <w:u w:val="single"/>
            <w:bdr w:val="none" w:sz="0" w:space="0" w:color="auto" w:frame="1"/>
          </w:rPr>
          <w:t xml:space="preserve">Previous </w:t>
        </w:r>
        <w:proofErr w:type="spellStart"/>
        <w:r w:rsidRPr="002D1605">
          <w:rPr>
            <w:rFonts w:ascii="inherit" w:eastAsia="Times New Roman" w:hAnsi="inherit" w:cs="Arial"/>
            <w:color w:val="0066A4"/>
            <w:sz w:val="21"/>
            <w:szCs w:val="21"/>
            <w:u w:val="single"/>
            <w:bdr w:val="none" w:sz="0" w:space="0" w:color="auto" w:frame="1"/>
          </w:rPr>
          <w:t>Section</w:t>
        </w:r>
      </w:hyperlink>
      <w:hyperlink r:id="rId67" w:anchor="fn-group-1" w:tooltip="Footnotes" w:history="1">
        <w:r w:rsidRPr="002D1605">
          <w:rPr>
            <w:rFonts w:ascii="inherit" w:eastAsia="Times New Roman" w:hAnsi="inherit" w:cs="Arial"/>
            <w:color w:val="0066A4"/>
            <w:sz w:val="21"/>
            <w:szCs w:val="21"/>
            <w:u w:val="single"/>
            <w:bdr w:val="none" w:sz="0" w:space="0" w:color="auto" w:frame="1"/>
          </w:rPr>
          <w:t>Next</w:t>
        </w:r>
        <w:proofErr w:type="spellEnd"/>
        <w:r w:rsidRPr="002D1605">
          <w:rPr>
            <w:rFonts w:ascii="inherit" w:eastAsia="Times New Roman" w:hAnsi="inherit" w:cs="Arial"/>
            <w:color w:val="0066A4"/>
            <w:sz w:val="21"/>
            <w:szCs w:val="21"/>
            <w:u w:val="single"/>
            <w:bdr w:val="none" w:sz="0" w:space="0" w:color="auto" w:frame="1"/>
          </w:rPr>
          <w:t xml:space="preserve"> Section</w:t>
        </w:r>
      </w:hyperlink>
    </w:p>
    <w:p w:rsidR="002D1605" w:rsidRPr="002D1605" w:rsidRDefault="002D1605" w:rsidP="002D1605">
      <w:pPr>
        <w:shd w:val="clear" w:color="auto" w:fill="FFFFFF"/>
        <w:spacing w:after="0" w:line="273" w:lineRule="atLeast"/>
        <w:textAlignment w:val="baseline"/>
        <w:outlineLvl w:val="1"/>
        <w:rPr>
          <w:rFonts w:ascii="Arial" w:eastAsia="Times New Roman" w:hAnsi="Arial" w:cs="Arial"/>
          <w:color w:val="202020"/>
          <w:sz w:val="36"/>
          <w:szCs w:val="36"/>
        </w:rPr>
      </w:pPr>
      <w:r w:rsidRPr="002D1605">
        <w:rPr>
          <w:rFonts w:ascii="Arial" w:eastAsia="Times New Roman" w:hAnsi="Arial" w:cs="Arial"/>
          <w:color w:val="202020"/>
          <w:sz w:val="36"/>
          <w:szCs w:val="36"/>
        </w:rPr>
        <w:t>Acknowledgments</w:t>
      </w:r>
    </w:p>
    <w:p w:rsidR="002D1605" w:rsidRPr="002D1605" w:rsidRDefault="002D1605" w:rsidP="002D1605">
      <w:pPr>
        <w:shd w:val="clear" w:color="auto" w:fill="FFFFFF"/>
        <w:spacing w:before="225" w:after="225" w:line="240" w:lineRule="auto"/>
        <w:jc w:val="both"/>
        <w:textAlignment w:val="baseline"/>
        <w:rPr>
          <w:rFonts w:ascii="inherit" w:eastAsia="Times New Roman" w:hAnsi="inherit" w:cs="Arial"/>
          <w:color w:val="333333"/>
          <w:sz w:val="21"/>
          <w:szCs w:val="21"/>
        </w:rPr>
      </w:pPr>
      <w:r w:rsidRPr="002D1605">
        <w:rPr>
          <w:rFonts w:ascii="inherit" w:eastAsia="Times New Roman" w:hAnsi="inherit" w:cs="Arial"/>
          <w:color w:val="333333"/>
          <w:sz w:val="21"/>
          <w:szCs w:val="21"/>
        </w:rPr>
        <w:t xml:space="preserve">We thank David </w:t>
      </w:r>
      <w:proofErr w:type="spellStart"/>
      <w:r w:rsidRPr="002D1605">
        <w:rPr>
          <w:rFonts w:ascii="inherit" w:eastAsia="Times New Roman" w:hAnsi="inherit" w:cs="Arial"/>
          <w:color w:val="333333"/>
          <w:sz w:val="21"/>
          <w:szCs w:val="21"/>
        </w:rPr>
        <w:t>Schindel</w:t>
      </w:r>
      <w:proofErr w:type="spellEnd"/>
      <w:r w:rsidRPr="002D1605">
        <w:rPr>
          <w:rFonts w:ascii="inherit" w:eastAsia="Times New Roman" w:hAnsi="inherit" w:cs="Arial"/>
          <w:color w:val="333333"/>
          <w:sz w:val="21"/>
          <w:szCs w:val="21"/>
        </w:rPr>
        <w:t xml:space="preserve"> for comments, Sergey </w:t>
      </w:r>
      <w:proofErr w:type="spellStart"/>
      <w:r w:rsidRPr="002D1605">
        <w:rPr>
          <w:rFonts w:ascii="inherit" w:eastAsia="Times New Roman" w:hAnsi="inherit" w:cs="Arial"/>
          <w:color w:val="333333"/>
          <w:sz w:val="21"/>
          <w:szCs w:val="21"/>
        </w:rPr>
        <w:t>Sheetlin</w:t>
      </w:r>
      <w:proofErr w:type="spellEnd"/>
      <w:r w:rsidRPr="002D1605">
        <w:rPr>
          <w:rFonts w:ascii="inherit" w:eastAsia="Times New Roman" w:hAnsi="inherit" w:cs="Arial"/>
          <w:color w:val="333333"/>
          <w:sz w:val="21"/>
          <w:szCs w:val="21"/>
        </w:rPr>
        <w:t xml:space="preserve"> for data </w:t>
      </w:r>
      <w:proofErr w:type="gramStart"/>
      <w:r w:rsidRPr="002D1605">
        <w:rPr>
          <w:rFonts w:ascii="inherit" w:eastAsia="Times New Roman" w:hAnsi="inherit" w:cs="Arial"/>
          <w:color w:val="333333"/>
          <w:sz w:val="21"/>
          <w:szCs w:val="21"/>
        </w:rPr>
        <w:t>formatting,</w:t>
      </w:r>
      <w:proofErr w:type="gramEnd"/>
      <w:r w:rsidRPr="002D1605">
        <w:rPr>
          <w:rFonts w:ascii="inherit" w:eastAsia="Times New Roman" w:hAnsi="inherit" w:cs="Arial"/>
          <w:color w:val="333333"/>
          <w:sz w:val="21"/>
          <w:szCs w:val="21"/>
        </w:rPr>
        <w:t xml:space="preserve"> and George </w:t>
      </w:r>
      <w:proofErr w:type="spellStart"/>
      <w:r w:rsidRPr="002D1605">
        <w:rPr>
          <w:rFonts w:ascii="inherit" w:eastAsia="Times New Roman" w:hAnsi="inherit" w:cs="Arial"/>
          <w:color w:val="333333"/>
          <w:sz w:val="21"/>
          <w:szCs w:val="21"/>
        </w:rPr>
        <w:t>Weiblen</w:t>
      </w:r>
      <w:proofErr w:type="spellEnd"/>
      <w:r w:rsidRPr="002D1605">
        <w:rPr>
          <w:rFonts w:ascii="inherit" w:eastAsia="Times New Roman" w:hAnsi="inherit" w:cs="Arial"/>
          <w:color w:val="333333"/>
          <w:sz w:val="21"/>
          <w:szCs w:val="21"/>
        </w:rPr>
        <w:t xml:space="preserve"> for plant material. This work was supported by the Alfred P. Sloan Foundation, Gordon and Betty Moore Foundation, Genome Canada, Scottish Government's Rural and Environment Research and Analysis Directorate, Royal Society, South African National Research Foundation, Intramural Research Program of the National Library of Medicine, National Institutes of Health, and Consortium for the Barcode of Life.</w:t>
      </w:r>
    </w:p>
    <w:p w:rsidR="002D1605" w:rsidRPr="002D1605" w:rsidRDefault="002D1605" w:rsidP="002D1605">
      <w:pPr>
        <w:shd w:val="clear" w:color="auto" w:fill="FFFFFF"/>
        <w:spacing w:after="0" w:line="240" w:lineRule="auto"/>
        <w:jc w:val="both"/>
        <w:textAlignment w:val="baseline"/>
        <w:rPr>
          <w:rFonts w:ascii="inherit" w:eastAsia="Times New Roman" w:hAnsi="inherit" w:cs="Arial"/>
          <w:color w:val="606060"/>
          <w:sz w:val="18"/>
          <w:szCs w:val="18"/>
        </w:rPr>
      </w:pPr>
      <w:hyperlink r:id="rId68" w:anchor="ack-1" w:tooltip="Acknowledgments" w:history="1">
        <w:r w:rsidRPr="002D1605">
          <w:rPr>
            <w:rFonts w:ascii="inherit" w:eastAsia="Times New Roman" w:hAnsi="inherit" w:cs="Arial"/>
            <w:color w:val="0066A4"/>
            <w:sz w:val="18"/>
            <w:szCs w:val="18"/>
            <w:u w:val="single"/>
            <w:bdr w:val="none" w:sz="0" w:space="0" w:color="auto" w:frame="1"/>
          </w:rPr>
          <w:t xml:space="preserve">Previous </w:t>
        </w:r>
        <w:proofErr w:type="spellStart"/>
        <w:r w:rsidRPr="002D1605">
          <w:rPr>
            <w:rFonts w:ascii="inherit" w:eastAsia="Times New Roman" w:hAnsi="inherit" w:cs="Arial"/>
            <w:color w:val="0066A4"/>
            <w:sz w:val="18"/>
            <w:szCs w:val="18"/>
            <w:u w:val="single"/>
            <w:bdr w:val="none" w:sz="0" w:space="0" w:color="auto" w:frame="1"/>
          </w:rPr>
          <w:t>Section</w:t>
        </w:r>
      </w:hyperlink>
      <w:hyperlink r:id="rId69" w:anchor="ref-list-1" w:tooltip="References" w:history="1">
        <w:r w:rsidRPr="002D1605">
          <w:rPr>
            <w:rFonts w:ascii="inherit" w:eastAsia="Times New Roman" w:hAnsi="inherit" w:cs="Arial"/>
            <w:color w:val="0066A4"/>
            <w:sz w:val="18"/>
            <w:szCs w:val="18"/>
            <w:u w:val="single"/>
            <w:bdr w:val="none" w:sz="0" w:space="0" w:color="auto" w:frame="1"/>
          </w:rPr>
          <w:t>Next</w:t>
        </w:r>
        <w:proofErr w:type="spellEnd"/>
        <w:r w:rsidRPr="002D1605">
          <w:rPr>
            <w:rFonts w:ascii="inherit" w:eastAsia="Times New Roman" w:hAnsi="inherit" w:cs="Arial"/>
            <w:color w:val="0066A4"/>
            <w:sz w:val="18"/>
            <w:szCs w:val="18"/>
            <w:u w:val="single"/>
            <w:bdr w:val="none" w:sz="0" w:space="0" w:color="auto" w:frame="1"/>
          </w:rPr>
          <w:t xml:space="preserve"> Section</w:t>
        </w:r>
      </w:hyperlink>
    </w:p>
    <w:p w:rsidR="002D1605" w:rsidRPr="002D1605" w:rsidRDefault="002D1605" w:rsidP="002D1605">
      <w:pPr>
        <w:shd w:val="clear" w:color="auto" w:fill="FFFFFF"/>
        <w:spacing w:after="0" w:line="240" w:lineRule="auto"/>
        <w:textAlignment w:val="baseline"/>
        <w:outlineLvl w:val="1"/>
        <w:rPr>
          <w:rFonts w:ascii="Arial" w:eastAsia="Times New Roman" w:hAnsi="Arial" w:cs="Arial"/>
          <w:color w:val="202020"/>
          <w:sz w:val="36"/>
          <w:szCs w:val="36"/>
        </w:rPr>
      </w:pPr>
      <w:r w:rsidRPr="002D1605">
        <w:rPr>
          <w:rFonts w:ascii="Arial" w:eastAsia="Times New Roman" w:hAnsi="Arial" w:cs="Arial"/>
          <w:color w:val="202020"/>
          <w:sz w:val="36"/>
          <w:szCs w:val="36"/>
        </w:rPr>
        <w:t>Footnotes</w:t>
      </w:r>
    </w:p>
    <w:p w:rsidR="002D1605" w:rsidRPr="002D1605" w:rsidRDefault="002D1605" w:rsidP="002D1605">
      <w:pPr>
        <w:numPr>
          <w:ilvl w:val="0"/>
          <w:numId w:val="9"/>
        </w:numPr>
        <w:shd w:val="clear" w:color="auto" w:fill="FFFFFF"/>
        <w:spacing w:after="0" w:line="240" w:lineRule="auto"/>
        <w:ind w:left="0"/>
        <w:textAlignment w:val="baseline"/>
        <w:rPr>
          <w:rFonts w:ascii="inherit" w:eastAsia="Times New Roman" w:hAnsi="inherit" w:cs="Arial"/>
          <w:color w:val="606060"/>
          <w:sz w:val="18"/>
          <w:szCs w:val="18"/>
        </w:rPr>
      </w:pPr>
      <w:r w:rsidRPr="002D1605">
        <w:rPr>
          <w:rFonts w:ascii="inherit" w:eastAsia="Times New Roman" w:hAnsi="inherit" w:cs="Arial"/>
          <w:color w:val="606060"/>
          <w:sz w:val="15"/>
          <w:szCs w:val="15"/>
          <w:bdr w:val="none" w:sz="0" w:space="0" w:color="auto" w:frame="1"/>
          <w:vertAlign w:val="superscript"/>
        </w:rPr>
        <w:t>2</w:t>
      </w:r>
      <w:r w:rsidRPr="002D1605">
        <w:rPr>
          <w:rFonts w:ascii="inherit" w:eastAsia="Times New Roman" w:hAnsi="inherit" w:cs="Arial"/>
          <w:color w:val="606060"/>
          <w:sz w:val="18"/>
          <w:szCs w:val="18"/>
        </w:rPr>
        <w:t>To whom correspondence should be addressed. E-mail: </w:t>
      </w:r>
      <w:hyperlink r:id="rId70" w:history="1">
        <w:r w:rsidRPr="002D1605">
          <w:rPr>
            <w:rFonts w:ascii="inherit" w:eastAsia="Times New Roman" w:hAnsi="inherit" w:cs="Arial"/>
            <w:color w:val="0066A4"/>
            <w:sz w:val="18"/>
            <w:szCs w:val="18"/>
            <w:u w:val="single"/>
            <w:bdr w:val="none" w:sz="0" w:space="0" w:color="auto" w:frame="1"/>
          </w:rPr>
          <w:t>P.Hollingsworth@rbge.org.uk</w:t>
        </w:r>
      </w:hyperlink>
    </w:p>
    <w:p w:rsidR="002D1605" w:rsidRPr="002D1605" w:rsidRDefault="002D1605" w:rsidP="002D1605">
      <w:pPr>
        <w:numPr>
          <w:ilvl w:val="0"/>
          <w:numId w:val="9"/>
        </w:numPr>
        <w:shd w:val="clear" w:color="auto" w:fill="FFFFFF"/>
        <w:spacing w:before="120" w:after="120" w:line="240" w:lineRule="auto"/>
        <w:ind w:left="0"/>
        <w:textAlignment w:val="baseline"/>
        <w:rPr>
          <w:rFonts w:ascii="inherit" w:eastAsia="Times New Roman" w:hAnsi="inherit" w:cs="Arial"/>
          <w:color w:val="606060"/>
          <w:sz w:val="18"/>
          <w:szCs w:val="18"/>
        </w:rPr>
      </w:pPr>
      <w:r w:rsidRPr="002D1605">
        <w:rPr>
          <w:rFonts w:ascii="inherit" w:eastAsia="Times New Roman" w:hAnsi="inherit" w:cs="Arial"/>
          <w:color w:val="606060"/>
          <w:sz w:val="18"/>
          <w:szCs w:val="18"/>
        </w:rPr>
        <w:t xml:space="preserve">Author contributions: P.M.H., L.L.F., J.L.S., M.H., S.R., </w:t>
      </w:r>
      <w:proofErr w:type="spellStart"/>
      <w:r w:rsidRPr="002D1605">
        <w:rPr>
          <w:rFonts w:ascii="inherit" w:eastAsia="Times New Roman" w:hAnsi="inherit" w:cs="Arial"/>
          <w:color w:val="606060"/>
          <w:sz w:val="18"/>
          <w:szCs w:val="18"/>
        </w:rPr>
        <w:t>M.v.d.B</w:t>
      </w:r>
      <w:proofErr w:type="spellEnd"/>
      <w:r w:rsidRPr="002D1605">
        <w:rPr>
          <w:rFonts w:ascii="inherit" w:eastAsia="Times New Roman" w:hAnsi="inherit" w:cs="Arial"/>
          <w:color w:val="606060"/>
          <w:sz w:val="18"/>
          <w:szCs w:val="18"/>
        </w:rPr>
        <w:t xml:space="preserve">., M.W.C., R.S.C., D.L.E., A.J.F., S.W.G., K.E.J., K.-J.K., W.J.K., H.S., S.C.H.B., </w:t>
      </w:r>
      <w:proofErr w:type="spellStart"/>
      <w:r w:rsidRPr="002D1605">
        <w:rPr>
          <w:rFonts w:ascii="inherit" w:eastAsia="Times New Roman" w:hAnsi="inherit" w:cs="Arial"/>
          <w:color w:val="606060"/>
          <w:sz w:val="18"/>
          <w:szCs w:val="18"/>
        </w:rPr>
        <w:t>C.v.d.B</w:t>
      </w:r>
      <w:proofErr w:type="spellEnd"/>
      <w:r w:rsidRPr="002D1605">
        <w:rPr>
          <w:rFonts w:ascii="inherit" w:eastAsia="Times New Roman" w:hAnsi="inherit" w:cs="Arial"/>
          <w:color w:val="606060"/>
          <w:sz w:val="18"/>
          <w:szCs w:val="18"/>
        </w:rPr>
        <w:t xml:space="preserve">., M.C., T.A.J.H., B.C.H., G.P., J.E.R., G.A.S., V.S., O.S., M.J.W., and D.P.L. designed research; D.L.E., A.J.F., K.E.J., </w:t>
      </w:r>
      <w:proofErr w:type="spellStart"/>
      <w:r w:rsidRPr="002D1605">
        <w:rPr>
          <w:rFonts w:ascii="inherit" w:eastAsia="Times New Roman" w:hAnsi="inherit" w:cs="Arial"/>
          <w:color w:val="606060"/>
          <w:sz w:val="18"/>
          <w:szCs w:val="18"/>
        </w:rPr>
        <w:t>J.v.A.S</w:t>
      </w:r>
      <w:proofErr w:type="spellEnd"/>
      <w:r w:rsidRPr="002D1605">
        <w:rPr>
          <w:rFonts w:ascii="inherit" w:eastAsia="Times New Roman" w:hAnsi="inherit" w:cs="Arial"/>
          <w:color w:val="606060"/>
          <w:sz w:val="18"/>
          <w:szCs w:val="18"/>
        </w:rPr>
        <w:t>., D.B., K.S.B., K.M.C., J.C., A.C., J.J.C., F.C., D.S.D., C.S.F., M.L.H., L.J.K., P.R.K., J.S.K., Y.D.K., R.L., H.-L.L., D.G.L., S.M., O.M., I.M., S.G.N., C.-W.P., D.M.P., and D.-K.Y. performed research; L.L.F., J.L.S., M.H., S.R., and D.P.L. analyzed data; and P.M.H., S.W.G., S.C.H.B., and D.P.L. wrote the paper.</w:t>
      </w:r>
    </w:p>
    <w:p w:rsidR="002D1605" w:rsidRPr="002D1605" w:rsidRDefault="002D1605" w:rsidP="002D1605">
      <w:pPr>
        <w:numPr>
          <w:ilvl w:val="0"/>
          <w:numId w:val="9"/>
        </w:numPr>
        <w:shd w:val="clear" w:color="auto" w:fill="FFFFFF"/>
        <w:spacing w:after="0" w:line="240" w:lineRule="auto"/>
        <w:ind w:left="0"/>
        <w:textAlignment w:val="baseline"/>
        <w:rPr>
          <w:rFonts w:ascii="inherit" w:eastAsia="Times New Roman" w:hAnsi="inherit" w:cs="Arial"/>
          <w:color w:val="606060"/>
          <w:sz w:val="18"/>
          <w:szCs w:val="18"/>
        </w:rPr>
      </w:pPr>
      <w:r w:rsidRPr="002D1605">
        <w:rPr>
          <w:rFonts w:ascii="inherit" w:eastAsia="Times New Roman" w:hAnsi="inherit" w:cs="Arial"/>
          <w:color w:val="606060"/>
          <w:sz w:val="18"/>
          <w:szCs w:val="18"/>
        </w:rPr>
        <w:t xml:space="preserve">Conflict of interest statement: Following the publication of </w:t>
      </w:r>
      <w:proofErr w:type="spellStart"/>
      <w:r w:rsidRPr="002D1605">
        <w:rPr>
          <w:rFonts w:ascii="inherit" w:eastAsia="Times New Roman" w:hAnsi="inherit" w:cs="Arial"/>
          <w:color w:val="606060"/>
          <w:sz w:val="18"/>
          <w:szCs w:val="18"/>
        </w:rPr>
        <w:t>Lahaye</w:t>
      </w:r>
      <w:proofErr w:type="spellEnd"/>
      <w:r w:rsidRPr="002D1605">
        <w:rPr>
          <w:rFonts w:ascii="inherit" w:eastAsia="Times New Roman" w:hAnsi="inherit" w:cs="Arial"/>
          <w:color w:val="606060"/>
          <w:sz w:val="18"/>
          <w:szCs w:val="18"/>
        </w:rPr>
        <w:t xml:space="preserve"> et al. (PNAS 105:2923, 2008), the process of filing a patent on DNA barcoding of land plants using </w:t>
      </w:r>
      <w:proofErr w:type="spellStart"/>
      <w:r w:rsidRPr="002D1605">
        <w:rPr>
          <w:rFonts w:ascii="inherit" w:eastAsia="Times New Roman" w:hAnsi="inherit" w:cs="Arial"/>
          <w:i/>
          <w:iCs/>
          <w:color w:val="606060"/>
          <w:sz w:val="18"/>
          <w:szCs w:val="18"/>
          <w:bdr w:val="none" w:sz="0" w:space="0" w:color="auto" w:frame="1"/>
        </w:rPr>
        <w:t>matK</w:t>
      </w:r>
      <w:proofErr w:type="spellEnd"/>
      <w:r w:rsidRPr="002D1605">
        <w:rPr>
          <w:rFonts w:ascii="inherit" w:eastAsia="Times New Roman" w:hAnsi="inherit" w:cs="Arial"/>
          <w:color w:val="606060"/>
          <w:sz w:val="18"/>
          <w:szCs w:val="18"/>
        </w:rPr>
        <w:t xml:space="preserve"> was initiated by V.S., </w:t>
      </w:r>
      <w:proofErr w:type="spellStart"/>
      <w:r w:rsidRPr="002D1605">
        <w:rPr>
          <w:rFonts w:ascii="inherit" w:eastAsia="Times New Roman" w:hAnsi="inherit" w:cs="Arial"/>
          <w:color w:val="606060"/>
          <w:sz w:val="18"/>
          <w:szCs w:val="18"/>
        </w:rPr>
        <w:t>M.v.d.B</w:t>
      </w:r>
      <w:proofErr w:type="spellEnd"/>
      <w:r w:rsidRPr="002D1605">
        <w:rPr>
          <w:rFonts w:ascii="inherit" w:eastAsia="Times New Roman" w:hAnsi="inherit" w:cs="Arial"/>
          <w:color w:val="606060"/>
          <w:sz w:val="18"/>
          <w:szCs w:val="18"/>
        </w:rPr>
        <w:t>., R.L., and D.B., but because of the lack of commercial interest the patent application was subsequently dropped.</w:t>
      </w:r>
    </w:p>
    <w:p w:rsidR="002D1605" w:rsidRPr="002D1605" w:rsidRDefault="002D1605" w:rsidP="002D1605">
      <w:pPr>
        <w:numPr>
          <w:ilvl w:val="0"/>
          <w:numId w:val="9"/>
        </w:numPr>
        <w:shd w:val="clear" w:color="auto" w:fill="FFFFFF"/>
        <w:spacing w:after="0" w:line="240" w:lineRule="auto"/>
        <w:ind w:left="0"/>
        <w:textAlignment w:val="baseline"/>
        <w:rPr>
          <w:rFonts w:ascii="inherit" w:eastAsia="Times New Roman" w:hAnsi="inherit" w:cs="Arial"/>
          <w:color w:val="606060"/>
          <w:sz w:val="18"/>
          <w:szCs w:val="18"/>
        </w:rPr>
      </w:pPr>
      <w:r w:rsidRPr="002D1605">
        <w:rPr>
          <w:rFonts w:ascii="inherit" w:eastAsia="Times New Roman" w:hAnsi="inherit" w:cs="Arial"/>
          <w:color w:val="606060"/>
          <w:sz w:val="18"/>
          <w:szCs w:val="18"/>
        </w:rPr>
        <w:t xml:space="preserve">Data deposition: The sequence reported in this paper has been deposited in the </w:t>
      </w:r>
      <w:proofErr w:type="spellStart"/>
      <w:r w:rsidRPr="002D1605">
        <w:rPr>
          <w:rFonts w:ascii="inherit" w:eastAsia="Times New Roman" w:hAnsi="inherit" w:cs="Arial"/>
          <w:color w:val="606060"/>
          <w:sz w:val="18"/>
          <w:szCs w:val="18"/>
        </w:rPr>
        <w:t>GenBank</w:t>
      </w:r>
      <w:proofErr w:type="spellEnd"/>
      <w:r w:rsidRPr="002D1605">
        <w:rPr>
          <w:rFonts w:ascii="inherit" w:eastAsia="Times New Roman" w:hAnsi="inherit" w:cs="Arial"/>
          <w:color w:val="606060"/>
          <w:sz w:val="18"/>
          <w:szCs w:val="18"/>
        </w:rPr>
        <w:t xml:space="preserve"> database. For a list of accession numbers, see </w:t>
      </w:r>
      <w:hyperlink r:id="rId71" w:anchor="nameddest=ST1" w:history="1">
        <w:r w:rsidRPr="002D1605">
          <w:rPr>
            <w:rFonts w:ascii="inherit" w:eastAsia="Times New Roman" w:hAnsi="inherit" w:cs="Arial"/>
            <w:color w:val="0066A4"/>
            <w:sz w:val="18"/>
            <w:szCs w:val="18"/>
            <w:u w:val="single"/>
            <w:bdr w:val="none" w:sz="0" w:space="0" w:color="auto" w:frame="1"/>
          </w:rPr>
          <w:t>SI Table 1</w:t>
        </w:r>
      </w:hyperlink>
      <w:r w:rsidRPr="002D1605">
        <w:rPr>
          <w:rFonts w:ascii="inherit" w:eastAsia="Times New Roman" w:hAnsi="inherit" w:cs="Arial"/>
          <w:color w:val="606060"/>
          <w:sz w:val="18"/>
          <w:szCs w:val="18"/>
        </w:rPr>
        <w:t>. FASTA files of sequences are available on request.</w:t>
      </w:r>
    </w:p>
    <w:p w:rsidR="002D1605" w:rsidRPr="002D1605" w:rsidRDefault="002D1605" w:rsidP="002D1605">
      <w:pPr>
        <w:numPr>
          <w:ilvl w:val="0"/>
          <w:numId w:val="9"/>
        </w:numPr>
        <w:shd w:val="clear" w:color="auto" w:fill="FFFFFF"/>
        <w:spacing w:after="0" w:line="240" w:lineRule="auto"/>
        <w:ind w:left="0"/>
        <w:textAlignment w:val="baseline"/>
        <w:rPr>
          <w:rFonts w:ascii="inherit" w:eastAsia="Times New Roman" w:hAnsi="inherit" w:cs="Arial"/>
          <w:color w:val="606060"/>
          <w:sz w:val="18"/>
          <w:szCs w:val="18"/>
        </w:rPr>
      </w:pPr>
      <w:r w:rsidRPr="002D1605">
        <w:rPr>
          <w:rFonts w:ascii="inherit" w:eastAsia="Times New Roman" w:hAnsi="inherit" w:cs="Arial"/>
          <w:color w:val="606060"/>
          <w:sz w:val="18"/>
          <w:szCs w:val="18"/>
        </w:rPr>
        <w:t>See Commentary on page </w:t>
      </w:r>
      <w:hyperlink r:id="rId72" w:history="1">
        <w:r w:rsidRPr="002D1605">
          <w:rPr>
            <w:rFonts w:ascii="inherit" w:eastAsia="Times New Roman" w:hAnsi="inherit" w:cs="Arial"/>
            <w:color w:val="0066A4"/>
            <w:sz w:val="18"/>
            <w:szCs w:val="18"/>
            <w:u w:val="single"/>
            <w:bdr w:val="none" w:sz="0" w:space="0" w:color="auto" w:frame="1"/>
          </w:rPr>
          <w:t>12569</w:t>
        </w:r>
      </w:hyperlink>
      <w:r w:rsidRPr="002D1605">
        <w:rPr>
          <w:rFonts w:ascii="inherit" w:eastAsia="Times New Roman" w:hAnsi="inherit" w:cs="Arial"/>
          <w:color w:val="606060"/>
          <w:sz w:val="18"/>
          <w:szCs w:val="18"/>
        </w:rPr>
        <w:t>.</w:t>
      </w:r>
    </w:p>
    <w:p w:rsidR="002D1605" w:rsidRPr="002D1605" w:rsidRDefault="002D1605" w:rsidP="002D1605">
      <w:pPr>
        <w:numPr>
          <w:ilvl w:val="0"/>
          <w:numId w:val="9"/>
        </w:numPr>
        <w:shd w:val="clear" w:color="auto" w:fill="FFFFFF"/>
        <w:spacing w:after="0" w:line="240" w:lineRule="auto"/>
        <w:ind w:left="0"/>
        <w:textAlignment w:val="baseline"/>
        <w:rPr>
          <w:rFonts w:ascii="inherit" w:eastAsia="Times New Roman" w:hAnsi="inherit" w:cs="Arial"/>
          <w:color w:val="606060"/>
          <w:sz w:val="18"/>
          <w:szCs w:val="18"/>
        </w:rPr>
      </w:pPr>
      <w:r w:rsidRPr="002D1605">
        <w:rPr>
          <w:rFonts w:ascii="inherit" w:eastAsia="Times New Roman" w:hAnsi="inherit" w:cs="Arial"/>
          <w:color w:val="606060"/>
          <w:sz w:val="18"/>
          <w:szCs w:val="18"/>
        </w:rPr>
        <w:t>This article contains supporting information online at </w:t>
      </w:r>
      <w:hyperlink r:id="rId73" w:history="1">
        <w:r w:rsidRPr="002D1605">
          <w:rPr>
            <w:rFonts w:ascii="inherit" w:eastAsia="Times New Roman" w:hAnsi="inherit" w:cs="Arial"/>
            <w:color w:val="0066A4"/>
            <w:sz w:val="18"/>
            <w:szCs w:val="18"/>
            <w:u w:val="single"/>
            <w:bdr w:val="none" w:sz="0" w:space="0" w:color="auto" w:frame="1"/>
          </w:rPr>
          <w:t>www.pnas.org/cgi/content/full/0905845106/DCSupplemental</w:t>
        </w:r>
      </w:hyperlink>
      <w:r w:rsidRPr="002D1605">
        <w:rPr>
          <w:rFonts w:ascii="inherit" w:eastAsia="Times New Roman" w:hAnsi="inherit" w:cs="Arial"/>
          <w:color w:val="606060"/>
          <w:sz w:val="18"/>
          <w:szCs w:val="18"/>
        </w:rPr>
        <w:t>.</w:t>
      </w:r>
    </w:p>
    <w:p w:rsidR="002D1605" w:rsidRPr="002D1605" w:rsidRDefault="002D1605" w:rsidP="002D1605">
      <w:pPr>
        <w:numPr>
          <w:ilvl w:val="0"/>
          <w:numId w:val="9"/>
        </w:numPr>
        <w:shd w:val="clear" w:color="auto" w:fill="FFFFFF"/>
        <w:spacing w:before="120" w:after="120" w:line="240" w:lineRule="auto"/>
        <w:ind w:left="0"/>
        <w:textAlignment w:val="baseline"/>
        <w:rPr>
          <w:rFonts w:ascii="inherit" w:eastAsia="Times New Roman" w:hAnsi="inherit" w:cs="Arial"/>
          <w:color w:val="606060"/>
          <w:sz w:val="18"/>
          <w:szCs w:val="18"/>
        </w:rPr>
      </w:pPr>
      <w:r w:rsidRPr="002D1605">
        <w:rPr>
          <w:rFonts w:ascii="inherit" w:eastAsia="Times New Roman" w:hAnsi="inherit" w:cs="Arial"/>
          <w:color w:val="606060"/>
          <w:sz w:val="18"/>
          <w:szCs w:val="18"/>
        </w:rPr>
        <w:t>Freely available online through the PNAS open access option.</w:t>
      </w:r>
    </w:p>
    <w:p w:rsidR="002D1605" w:rsidRPr="002D1605" w:rsidRDefault="002D1605" w:rsidP="002D1605">
      <w:pPr>
        <w:shd w:val="clear" w:color="auto" w:fill="FFFFFF"/>
        <w:spacing w:after="0" w:line="273" w:lineRule="atLeast"/>
        <w:textAlignment w:val="baseline"/>
        <w:rPr>
          <w:rFonts w:ascii="inherit" w:eastAsia="Times New Roman" w:hAnsi="inherit" w:cs="Arial"/>
          <w:color w:val="333333"/>
          <w:sz w:val="21"/>
          <w:szCs w:val="21"/>
        </w:rPr>
      </w:pPr>
      <w:hyperlink r:id="rId74" w:anchor="fn-group-1" w:tooltip="Footnotes" w:history="1">
        <w:r w:rsidRPr="002D1605">
          <w:rPr>
            <w:rFonts w:ascii="inherit" w:eastAsia="Times New Roman" w:hAnsi="inherit" w:cs="Arial"/>
            <w:color w:val="0066A4"/>
            <w:sz w:val="21"/>
            <w:szCs w:val="21"/>
            <w:u w:val="single"/>
            <w:bdr w:val="none" w:sz="0" w:space="0" w:color="auto" w:frame="1"/>
          </w:rPr>
          <w:t>Previous Section</w:t>
        </w:r>
      </w:hyperlink>
    </w:p>
    <w:p w:rsidR="002D1605" w:rsidRPr="002D1605" w:rsidRDefault="002D1605" w:rsidP="002D1605">
      <w:pPr>
        <w:shd w:val="clear" w:color="auto" w:fill="FFFFFF"/>
        <w:spacing w:after="0" w:line="273" w:lineRule="atLeast"/>
        <w:textAlignment w:val="baseline"/>
        <w:rPr>
          <w:rFonts w:ascii="inherit" w:eastAsia="Times New Roman" w:hAnsi="inherit" w:cs="Arial"/>
          <w:color w:val="AA0000"/>
          <w:sz w:val="21"/>
          <w:szCs w:val="21"/>
        </w:rPr>
      </w:pPr>
      <w:r w:rsidRPr="002D1605">
        <w:rPr>
          <w:rFonts w:ascii="inherit" w:eastAsia="Times New Roman" w:hAnsi="inherit" w:cs="Arial"/>
          <w:color w:val="AA0000"/>
          <w:sz w:val="21"/>
          <w:szCs w:val="21"/>
        </w:rPr>
        <w:t> </w:t>
      </w:r>
    </w:p>
    <w:p w:rsidR="002D1605" w:rsidRPr="002D1605" w:rsidRDefault="002D1605" w:rsidP="002D1605">
      <w:pPr>
        <w:shd w:val="clear" w:color="auto" w:fill="FFFFFF"/>
        <w:spacing w:after="0" w:line="273" w:lineRule="atLeast"/>
        <w:textAlignment w:val="baseline"/>
        <w:outlineLvl w:val="1"/>
        <w:rPr>
          <w:rFonts w:ascii="Arial" w:eastAsia="Times New Roman" w:hAnsi="Arial" w:cs="Arial"/>
          <w:color w:val="202020"/>
          <w:sz w:val="36"/>
          <w:szCs w:val="36"/>
        </w:rPr>
      </w:pPr>
      <w:r w:rsidRPr="002D1605">
        <w:rPr>
          <w:rFonts w:ascii="Arial" w:eastAsia="Times New Roman" w:hAnsi="Arial" w:cs="Arial"/>
          <w:color w:val="202020"/>
          <w:sz w:val="36"/>
          <w:szCs w:val="36"/>
        </w:rPr>
        <w:t>References</w:t>
      </w:r>
    </w:p>
    <w:p w:rsidR="002D1605" w:rsidRPr="002D1605" w:rsidRDefault="002D1605" w:rsidP="002D1605">
      <w:pPr>
        <w:numPr>
          <w:ilvl w:val="0"/>
          <w:numId w:val="10"/>
        </w:numPr>
        <w:shd w:val="clear" w:color="auto" w:fill="FFFFFF"/>
        <w:spacing w:after="0" w:line="273" w:lineRule="atLeast"/>
        <w:ind w:left="600"/>
        <w:textAlignment w:val="baseline"/>
        <w:rPr>
          <w:rFonts w:ascii="inherit" w:eastAsia="Times New Roman" w:hAnsi="inherit" w:cs="Arial"/>
          <w:color w:val="333333"/>
          <w:sz w:val="21"/>
          <w:szCs w:val="21"/>
        </w:rPr>
      </w:pPr>
      <w:hyperlink r:id="rId75" w:anchor="xref-ref-1-1" w:tooltip="View reference 1 in text" w:history="1">
        <w:r w:rsidRPr="002D1605">
          <w:rPr>
            <w:rFonts w:ascii="Lucida Sans Unicode" w:eastAsia="Times New Roman" w:hAnsi="Lucida Sans Unicode" w:cs="Lucida Sans Unicode"/>
            <w:b/>
            <w:bCs/>
            <w:color w:val="0066A4"/>
            <w:sz w:val="14"/>
            <w:szCs w:val="14"/>
            <w:u w:val="single"/>
            <w:bdr w:val="none" w:sz="0" w:space="0" w:color="auto" w:frame="1"/>
            <w:shd w:val="clear" w:color="auto" w:fill="CCCCCC"/>
          </w:rPr>
          <w:t>↵</w:t>
        </w:r>
      </w:hyperlink>
      <w:r w:rsidRPr="002D1605">
        <w:rPr>
          <w:rFonts w:ascii="inherit" w:eastAsia="Times New Roman" w:hAnsi="inherit" w:cs="Arial"/>
          <w:color w:val="333333"/>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Hebert PDN</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spellStart"/>
      <w:r w:rsidRPr="002D1605">
        <w:rPr>
          <w:rFonts w:ascii="inherit" w:eastAsia="Times New Roman" w:hAnsi="inherit" w:cs="Arial"/>
          <w:color w:val="222222"/>
          <w:sz w:val="21"/>
          <w:szCs w:val="21"/>
          <w:bdr w:val="none" w:sz="0" w:space="0" w:color="auto" w:frame="1"/>
        </w:rPr>
        <w:t>Cywinska</w:t>
      </w:r>
      <w:proofErr w:type="spellEnd"/>
      <w:r w:rsidRPr="002D1605">
        <w:rPr>
          <w:rFonts w:ascii="inherit" w:eastAsia="Times New Roman" w:hAnsi="inherit" w:cs="Arial"/>
          <w:color w:val="222222"/>
          <w:sz w:val="21"/>
          <w:szCs w:val="21"/>
          <w:bdr w:val="none" w:sz="0" w:space="0" w:color="auto" w:frame="1"/>
        </w:rPr>
        <w:t> A</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Ball SL</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spellStart"/>
      <w:r w:rsidRPr="002D1605">
        <w:rPr>
          <w:rFonts w:ascii="inherit" w:eastAsia="Times New Roman" w:hAnsi="inherit" w:cs="Arial"/>
          <w:color w:val="222222"/>
          <w:sz w:val="21"/>
          <w:szCs w:val="21"/>
          <w:bdr w:val="none" w:sz="0" w:space="0" w:color="auto" w:frame="1"/>
        </w:rPr>
        <w:t>deWaard</w:t>
      </w:r>
      <w:proofErr w:type="spellEnd"/>
      <w:r w:rsidRPr="002D1605">
        <w:rPr>
          <w:rFonts w:ascii="inherit" w:eastAsia="Times New Roman" w:hAnsi="inherit" w:cs="Arial"/>
          <w:color w:val="222222"/>
          <w:sz w:val="21"/>
          <w:szCs w:val="21"/>
          <w:bdr w:val="none" w:sz="0" w:space="0" w:color="auto" w:frame="1"/>
        </w:rPr>
        <w:t> JR</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 </w:t>
      </w:r>
      <w:proofErr w:type="gramStart"/>
      <w:r w:rsidRPr="002D1605">
        <w:rPr>
          <w:rFonts w:ascii="inherit" w:eastAsia="Times New Roman" w:hAnsi="inherit" w:cs="Arial"/>
          <w:color w:val="222222"/>
          <w:sz w:val="21"/>
          <w:szCs w:val="21"/>
          <w:bdr w:val="none" w:sz="0" w:space="0" w:color="auto" w:frame="1"/>
        </w:rPr>
        <w:t>(2003) Biological identifications through DNA barcodes.</w:t>
      </w:r>
      <w:proofErr w:type="gramEnd"/>
      <w:r w:rsidRPr="002D1605">
        <w:rPr>
          <w:rFonts w:ascii="inherit" w:eastAsia="Times New Roman" w:hAnsi="inherit" w:cs="Arial"/>
          <w:color w:val="222222"/>
          <w:sz w:val="21"/>
          <w:szCs w:val="21"/>
          <w:bdr w:val="none" w:sz="0" w:space="0" w:color="auto" w:frame="1"/>
        </w:rPr>
        <w:t> </w:t>
      </w:r>
      <w:proofErr w:type="spellStart"/>
      <w:r w:rsidRPr="002D1605">
        <w:rPr>
          <w:rFonts w:ascii="inherit" w:eastAsia="Times New Roman" w:hAnsi="inherit" w:cs="Arial"/>
          <w:color w:val="222222"/>
          <w:sz w:val="21"/>
          <w:szCs w:val="21"/>
          <w:bdr w:val="none" w:sz="0" w:space="0" w:color="auto" w:frame="1"/>
        </w:rPr>
        <w:t>Proc</w:t>
      </w:r>
      <w:proofErr w:type="spellEnd"/>
      <w:r w:rsidRPr="002D1605">
        <w:rPr>
          <w:rFonts w:ascii="inherit" w:eastAsia="Times New Roman" w:hAnsi="inherit" w:cs="Arial"/>
          <w:color w:val="222222"/>
          <w:sz w:val="21"/>
          <w:szCs w:val="21"/>
          <w:bdr w:val="none" w:sz="0" w:space="0" w:color="auto" w:frame="1"/>
        </w:rPr>
        <w:t xml:space="preserve"> R </w:t>
      </w:r>
      <w:proofErr w:type="spellStart"/>
      <w:r w:rsidRPr="002D1605">
        <w:rPr>
          <w:rFonts w:ascii="inherit" w:eastAsia="Times New Roman" w:hAnsi="inherit" w:cs="Arial"/>
          <w:color w:val="222222"/>
          <w:sz w:val="21"/>
          <w:szCs w:val="21"/>
          <w:bdr w:val="none" w:sz="0" w:space="0" w:color="auto" w:frame="1"/>
        </w:rPr>
        <w:t>Soc</w:t>
      </w:r>
      <w:proofErr w:type="spellEnd"/>
      <w:r w:rsidRPr="002D1605">
        <w:rPr>
          <w:rFonts w:ascii="inherit" w:eastAsia="Times New Roman" w:hAnsi="inherit" w:cs="Arial"/>
          <w:color w:val="222222"/>
          <w:sz w:val="21"/>
          <w:szCs w:val="21"/>
          <w:bdr w:val="none" w:sz="0" w:space="0" w:color="auto" w:frame="1"/>
        </w:rPr>
        <w:t xml:space="preserve"> </w:t>
      </w:r>
      <w:proofErr w:type="spellStart"/>
      <w:r w:rsidRPr="002D1605">
        <w:rPr>
          <w:rFonts w:ascii="inherit" w:eastAsia="Times New Roman" w:hAnsi="inherit" w:cs="Arial"/>
          <w:color w:val="222222"/>
          <w:sz w:val="21"/>
          <w:szCs w:val="21"/>
          <w:bdr w:val="none" w:sz="0" w:space="0" w:color="auto" w:frame="1"/>
        </w:rPr>
        <w:t>Biol</w:t>
      </w:r>
      <w:proofErr w:type="spellEnd"/>
      <w:r w:rsidRPr="002D1605">
        <w:rPr>
          <w:rFonts w:ascii="inherit" w:eastAsia="Times New Roman" w:hAnsi="inherit" w:cs="Arial"/>
          <w:color w:val="222222"/>
          <w:sz w:val="21"/>
          <w:szCs w:val="21"/>
          <w:bdr w:val="none" w:sz="0" w:space="0" w:color="auto" w:frame="1"/>
        </w:rPr>
        <w:t xml:space="preserve"> </w:t>
      </w:r>
      <w:proofErr w:type="spellStart"/>
      <w:r w:rsidRPr="002D1605">
        <w:rPr>
          <w:rFonts w:ascii="inherit" w:eastAsia="Times New Roman" w:hAnsi="inherit" w:cs="Arial"/>
          <w:color w:val="222222"/>
          <w:sz w:val="21"/>
          <w:szCs w:val="21"/>
          <w:bdr w:val="none" w:sz="0" w:space="0" w:color="auto" w:frame="1"/>
        </w:rPr>
        <w:t>Sci</w:t>
      </w:r>
      <w:proofErr w:type="spellEnd"/>
      <w:r w:rsidRPr="002D1605">
        <w:rPr>
          <w:rFonts w:ascii="inherit" w:eastAsia="Times New Roman" w:hAnsi="inherit" w:cs="Arial"/>
          <w:color w:val="222222"/>
          <w:sz w:val="21"/>
          <w:szCs w:val="21"/>
          <w:bdr w:val="none" w:sz="0" w:space="0" w:color="auto" w:frame="1"/>
        </w:rPr>
        <w:t xml:space="preserve"> </w:t>
      </w:r>
      <w:proofErr w:type="spellStart"/>
      <w:r w:rsidRPr="002D1605">
        <w:rPr>
          <w:rFonts w:ascii="inherit" w:eastAsia="Times New Roman" w:hAnsi="inherit" w:cs="Arial"/>
          <w:color w:val="222222"/>
          <w:sz w:val="21"/>
          <w:szCs w:val="21"/>
          <w:bdr w:val="none" w:sz="0" w:space="0" w:color="auto" w:frame="1"/>
        </w:rPr>
        <w:t>SerB</w:t>
      </w:r>
      <w:proofErr w:type="spellEnd"/>
      <w:r w:rsidRPr="002D1605">
        <w:rPr>
          <w:rFonts w:ascii="inherit" w:eastAsia="Times New Roman" w:hAnsi="inherit" w:cs="Arial"/>
          <w:color w:val="222222"/>
          <w:sz w:val="21"/>
          <w:szCs w:val="21"/>
          <w:bdr w:val="none" w:sz="0" w:space="0" w:color="auto" w:frame="1"/>
        </w:rPr>
        <w:t> </w:t>
      </w:r>
      <w:r w:rsidRPr="002D1605">
        <w:rPr>
          <w:rFonts w:ascii="inherit" w:eastAsia="Times New Roman" w:hAnsi="inherit" w:cs="Arial"/>
          <w:b/>
          <w:bCs/>
          <w:color w:val="222222"/>
          <w:sz w:val="21"/>
          <w:szCs w:val="21"/>
          <w:bdr w:val="none" w:sz="0" w:space="0" w:color="auto" w:frame="1"/>
        </w:rPr>
        <w:t>270</w:t>
      </w:r>
      <w:r w:rsidRPr="002D1605">
        <w:rPr>
          <w:rFonts w:ascii="inherit" w:eastAsia="Times New Roman" w:hAnsi="inherit" w:cs="Arial"/>
          <w:color w:val="222222"/>
          <w:sz w:val="21"/>
          <w:szCs w:val="21"/>
          <w:bdr w:val="none" w:sz="0" w:space="0" w:color="auto" w:frame="1"/>
        </w:rPr>
        <w:t>:313–321.</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rPr>
        <w:t> </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hyperlink r:id="rId76" w:history="1">
        <w:proofErr w:type="spellStart"/>
        <w:r w:rsidRPr="002D1605">
          <w:rPr>
            <w:rFonts w:ascii="inherit" w:eastAsia="Times New Roman" w:hAnsi="inherit" w:cs="Arial"/>
            <w:b/>
            <w:bCs/>
            <w:color w:val="0066A4"/>
            <w:sz w:val="18"/>
            <w:szCs w:val="18"/>
            <w:u w:val="single"/>
            <w:bdr w:val="none" w:sz="0" w:space="0" w:color="auto" w:frame="1"/>
          </w:rPr>
          <w:t>CrossRef</w:t>
        </w:r>
      </w:hyperlink>
      <w:hyperlink r:id="rId77" w:tgtFrame="_blank" w:history="1">
        <w:r w:rsidRPr="002D1605">
          <w:rPr>
            <w:rFonts w:ascii="inherit" w:eastAsia="Times New Roman" w:hAnsi="inherit" w:cs="Arial"/>
            <w:b/>
            <w:bCs/>
            <w:color w:val="0066A4"/>
            <w:sz w:val="18"/>
            <w:szCs w:val="18"/>
            <w:u w:val="single"/>
            <w:bdr w:val="none" w:sz="0" w:space="0" w:color="auto" w:frame="1"/>
          </w:rPr>
          <w:t>Google</w:t>
        </w:r>
        <w:proofErr w:type="spellEnd"/>
        <w:r w:rsidRPr="002D1605">
          <w:rPr>
            <w:rFonts w:ascii="inherit" w:eastAsia="Times New Roman" w:hAnsi="inherit" w:cs="Arial"/>
            <w:b/>
            <w:bCs/>
            <w:color w:val="0066A4"/>
            <w:sz w:val="18"/>
            <w:szCs w:val="18"/>
            <w:u w:val="single"/>
            <w:bdr w:val="none" w:sz="0" w:space="0" w:color="auto" w:frame="1"/>
          </w:rPr>
          <w:t xml:space="preserve"> Scholar</w:t>
        </w:r>
      </w:hyperlink>
    </w:p>
    <w:p w:rsidR="002D1605" w:rsidRPr="002D1605" w:rsidRDefault="002D1605" w:rsidP="002D1605">
      <w:pPr>
        <w:numPr>
          <w:ilvl w:val="0"/>
          <w:numId w:val="10"/>
        </w:numPr>
        <w:shd w:val="clear" w:color="auto" w:fill="FFFFFF"/>
        <w:spacing w:after="0" w:line="273" w:lineRule="atLeast"/>
        <w:ind w:left="600"/>
        <w:textAlignment w:val="baseline"/>
        <w:rPr>
          <w:rFonts w:ascii="inherit" w:eastAsia="Times New Roman" w:hAnsi="inherit" w:cs="Arial"/>
          <w:color w:val="333333"/>
          <w:sz w:val="21"/>
          <w:szCs w:val="21"/>
        </w:rPr>
      </w:pPr>
      <w:hyperlink r:id="rId78" w:anchor="xref-ref-2-1" w:tooltip="View reference 2 in text" w:history="1">
        <w:r w:rsidRPr="002D1605">
          <w:rPr>
            <w:rFonts w:ascii="Lucida Sans Unicode" w:eastAsia="Times New Roman" w:hAnsi="Lucida Sans Unicode" w:cs="Lucida Sans Unicode"/>
            <w:b/>
            <w:bCs/>
            <w:color w:val="0066A4"/>
            <w:sz w:val="14"/>
            <w:szCs w:val="14"/>
            <w:u w:val="single"/>
            <w:bdr w:val="none" w:sz="0" w:space="0" w:color="auto" w:frame="1"/>
            <w:shd w:val="clear" w:color="auto" w:fill="CCCCCC"/>
          </w:rPr>
          <w:t>↵</w:t>
        </w:r>
      </w:hyperlink>
      <w:r w:rsidRPr="002D1605">
        <w:rPr>
          <w:rFonts w:ascii="inherit" w:eastAsia="Times New Roman" w:hAnsi="inherit" w:cs="Arial"/>
          <w:color w:val="333333"/>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Kress JW</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spellStart"/>
      <w:r w:rsidRPr="002D1605">
        <w:rPr>
          <w:rFonts w:ascii="inherit" w:eastAsia="Times New Roman" w:hAnsi="inherit" w:cs="Arial"/>
          <w:color w:val="222222"/>
          <w:sz w:val="21"/>
          <w:szCs w:val="21"/>
          <w:bdr w:val="none" w:sz="0" w:space="0" w:color="auto" w:frame="1"/>
        </w:rPr>
        <w:t>Wurdack</w:t>
      </w:r>
      <w:proofErr w:type="spellEnd"/>
      <w:r w:rsidRPr="002D1605">
        <w:rPr>
          <w:rFonts w:ascii="inherit" w:eastAsia="Times New Roman" w:hAnsi="inherit" w:cs="Arial"/>
          <w:color w:val="222222"/>
          <w:sz w:val="21"/>
          <w:szCs w:val="21"/>
          <w:bdr w:val="none" w:sz="0" w:space="0" w:color="auto" w:frame="1"/>
        </w:rPr>
        <w:t> KJ</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Zimmer EA</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spellStart"/>
      <w:r w:rsidRPr="002D1605">
        <w:rPr>
          <w:rFonts w:ascii="inherit" w:eastAsia="Times New Roman" w:hAnsi="inherit" w:cs="Arial"/>
          <w:color w:val="222222"/>
          <w:sz w:val="21"/>
          <w:szCs w:val="21"/>
          <w:bdr w:val="none" w:sz="0" w:space="0" w:color="auto" w:frame="1"/>
        </w:rPr>
        <w:t>Weigt</w:t>
      </w:r>
      <w:proofErr w:type="spellEnd"/>
      <w:r w:rsidRPr="002D1605">
        <w:rPr>
          <w:rFonts w:ascii="inherit" w:eastAsia="Times New Roman" w:hAnsi="inherit" w:cs="Arial"/>
          <w:color w:val="222222"/>
          <w:sz w:val="21"/>
          <w:szCs w:val="21"/>
          <w:bdr w:val="none" w:sz="0" w:space="0" w:color="auto" w:frame="1"/>
        </w:rPr>
        <w:t> LA</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Janzen DH</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 (2005) Use of DNA barcodes to identify flowering plants. </w:t>
      </w:r>
      <w:proofErr w:type="spellStart"/>
      <w:r w:rsidRPr="002D1605">
        <w:rPr>
          <w:rFonts w:ascii="inherit" w:eastAsia="Times New Roman" w:hAnsi="inherit" w:cs="Arial"/>
          <w:color w:val="222222"/>
          <w:sz w:val="21"/>
          <w:szCs w:val="21"/>
          <w:bdr w:val="none" w:sz="0" w:space="0" w:color="auto" w:frame="1"/>
        </w:rPr>
        <w:t>Proc</w:t>
      </w:r>
      <w:proofErr w:type="spellEnd"/>
      <w:r w:rsidRPr="002D1605">
        <w:rPr>
          <w:rFonts w:ascii="inherit" w:eastAsia="Times New Roman" w:hAnsi="inherit" w:cs="Arial"/>
          <w:color w:val="222222"/>
          <w:sz w:val="21"/>
          <w:szCs w:val="21"/>
          <w:bdr w:val="none" w:sz="0" w:space="0" w:color="auto" w:frame="1"/>
        </w:rPr>
        <w:t xml:space="preserve"> </w:t>
      </w:r>
      <w:proofErr w:type="spellStart"/>
      <w:r w:rsidRPr="002D1605">
        <w:rPr>
          <w:rFonts w:ascii="inherit" w:eastAsia="Times New Roman" w:hAnsi="inherit" w:cs="Arial"/>
          <w:color w:val="222222"/>
          <w:sz w:val="21"/>
          <w:szCs w:val="21"/>
          <w:bdr w:val="none" w:sz="0" w:space="0" w:color="auto" w:frame="1"/>
        </w:rPr>
        <w:t>Natl</w:t>
      </w:r>
      <w:proofErr w:type="spellEnd"/>
      <w:r w:rsidRPr="002D1605">
        <w:rPr>
          <w:rFonts w:ascii="inherit" w:eastAsia="Times New Roman" w:hAnsi="inherit" w:cs="Arial"/>
          <w:color w:val="222222"/>
          <w:sz w:val="21"/>
          <w:szCs w:val="21"/>
          <w:bdr w:val="none" w:sz="0" w:space="0" w:color="auto" w:frame="1"/>
        </w:rPr>
        <w:t xml:space="preserve"> </w:t>
      </w:r>
      <w:proofErr w:type="spellStart"/>
      <w:r w:rsidRPr="002D1605">
        <w:rPr>
          <w:rFonts w:ascii="inherit" w:eastAsia="Times New Roman" w:hAnsi="inherit" w:cs="Arial"/>
          <w:color w:val="222222"/>
          <w:sz w:val="21"/>
          <w:szCs w:val="21"/>
          <w:bdr w:val="none" w:sz="0" w:space="0" w:color="auto" w:frame="1"/>
        </w:rPr>
        <w:t>Acad</w:t>
      </w:r>
      <w:proofErr w:type="spellEnd"/>
      <w:r w:rsidRPr="002D1605">
        <w:rPr>
          <w:rFonts w:ascii="inherit" w:eastAsia="Times New Roman" w:hAnsi="inherit" w:cs="Arial"/>
          <w:color w:val="222222"/>
          <w:sz w:val="21"/>
          <w:szCs w:val="21"/>
          <w:bdr w:val="none" w:sz="0" w:space="0" w:color="auto" w:frame="1"/>
        </w:rPr>
        <w:t xml:space="preserve"> </w:t>
      </w:r>
      <w:proofErr w:type="spellStart"/>
      <w:r w:rsidRPr="002D1605">
        <w:rPr>
          <w:rFonts w:ascii="inherit" w:eastAsia="Times New Roman" w:hAnsi="inherit" w:cs="Arial"/>
          <w:color w:val="222222"/>
          <w:sz w:val="21"/>
          <w:szCs w:val="21"/>
          <w:bdr w:val="none" w:sz="0" w:space="0" w:color="auto" w:frame="1"/>
        </w:rPr>
        <w:t>Sci</w:t>
      </w:r>
      <w:proofErr w:type="spellEnd"/>
      <w:r w:rsidRPr="002D1605">
        <w:rPr>
          <w:rFonts w:ascii="inherit" w:eastAsia="Times New Roman" w:hAnsi="inherit" w:cs="Arial"/>
          <w:color w:val="222222"/>
          <w:sz w:val="21"/>
          <w:szCs w:val="21"/>
          <w:bdr w:val="none" w:sz="0" w:space="0" w:color="auto" w:frame="1"/>
        </w:rPr>
        <w:t xml:space="preserve"> USA </w:t>
      </w:r>
      <w:r w:rsidRPr="002D1605">
        <w:rPr>
          <w:rFonts w:ascii="inherit" w:eastAsia="Times New Roman" w:hAnsi="inherit" w:cs="Arial"/>
          <w:b/>
          <w:bCs/>
          <w:color w:val="222222"/>
          <w:sz w:val="21"/>
          <w:szCs w:val="21"/>
          <w:bdr w:val="none" w:sz="0" w:space="0" w:color="auto" w:frame="1"/>
        </w:rPr>
        <w:t>102</w:t>
      </w:r>
      <w:r w:rsidRPr="002D1605">
        <w:rPr>
          <w:rFonts w:ascii="inherit" w:eastAsia="Times New Roman" w:hAnsi="inherit" w:cs="Arial"/>
          <w:color w:val="222222"/>
          <w:sz w:val="21"/>
          <w:szCs w:val="21"/>
          <w:bdr w:val="none" w:sz="0" w:space="0" w:color="auto" w:frame="1"/>
        </w:rPr>
        <w:t>:8369–8374.</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rPr>
        <w:t> </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hyperlink r:id="rId79" w:history="1">
        <w:r w:rsidRPr="002D1605">
          <w:rPr>
            <w:rFonts w:ascii="inherit" w:eastAsia="Times New Roman" w:hAnsi="inherit" w:cs="Arial"/>
            <w:b/>
            <w:bCs/>
            <w:color w:val="0066A4"/>
            <w:sz w:val="18"/>
            <w:szCs w:val="18"/>
            <w:u w:val="single"/>
            <w:bdr w:val="none" w:sz="0" w:space="0" w:color="auto" w:frame="1"/>
          </w:rPr>
          <w:t>Abstract/FREE Full Text</w:t>
        </w:r>
      </w:hyperlink>
    </w:p>
    <w:p w:rsidR="002D1605" w:rsidRPr="002D1605" w:rsidRDefault="002D1605" w:rsidP="002D1605">
      <w:pPr>
        <w:numPr>
          <w:ilvl w:val="0"/>
          <w:numId w:val="10"/>
        </w:numPr>
        <w:shd w:val="clear" w:color="auto" w:fill="FFFFFF"/>
        <w:spacing w:after="0" w:line="273" w:lineRule="atLeast"/>
        <w:ind w:left="600"/>
        <w:textAlignment w:val="baseline"/>
        <w:rPr>
          <w:rFonts w:ascii="inherit" w:eastAsia="Times New Roman" w:hAnsi="inherit" w:cs="Arial"/>
          <w:color w:val="333333"/>
          <w:sz w:val="21"/>
          <w:szCs w:val="21"/>
        </w:rPr>
      </w:pPr>
      <w:hyperlink r:id="rId80" w:anchor="xref-ref-3-1" w:tooltip="View reference 3 in text" w:history="1">
        <w:r w:rsidRPr="002D1605">
          <w:rPr>
            <w:rFonts w:ascii="Lucida Sans Unicode" w:eastAsia="Times New Roman" w:hAnsi="Lucida Sans Unicode" w:cs="Lucida Sans Unicode"/>
            <w:b/>
            <w:bCs/>
            <w:color w:val="0066A4"/>
            <w:sz w:val="14"/>
            <w:szCs w:val="14"/>
            <w:u w:val="single"/>
            <w:bdr w:val="none" w:sz="0" w:space="0" w:color="auto" w:frame="1"/>
            <w:shd w:val="clear" w:color="auto" w:fill="CCCCCC"/>
          </w:rPr>
          <w:t>↵</w:t>
        </w:r>
      </w:hyperlink>
      <w:r w:rsidRPr="002D1605">
        <w:rPr>
          <w:rFonts w:ascii="inherit" w:eastAsia="Times New Roman" w:hAnsi="inherit" w:cs="Arial"/>
          <w:color w:val="333333"/>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Chase MW</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gramStart"/>
      <w:r w:rsidRPr="002D1605">
        <w:rPr>
          <w:rFonts w:ascii="inherit" w:eastAsia="Times New Roman" w:hAnsi="inherit" w:cs="Arial"/>
          <w:color w:val="222222"/>
          <w:sz w:val="21"/>
          <w:szCs w:val="21"/>
          <w:bdr w:val="none" w:sz="0" w:space="0" w:color="auto" w:frame="1"/>
        </w:rPr>
        <w:t>et</w:t>
      </w:r>
      <w:proofErr w:type="gramEnd"/>
      <w:r w:rsidRPr="002D1605">
        <w:rPr>
          <w:rFonts w:ascii="inherit" w:eastAsia="Times New Roman" w:hAnsi="inherit" w:cs="Arial"/>
          <w:color w:val="222222"/>
          <w:sz w:val="21"/>
          <w:szCs w:val="21"/>
          <w:bdr w:val="none" w:sz="0" w:space="0" w:color="auto" w:frame="1"/>
        </w:rPr>
        <w:t xml:space="preserve"> al.</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 xml:space="preserve"> (2007) A proposal for a </w:t>
      </w:r>
      <w:proofErr w:type="spellStart"/>
      <w:r w:rsidRPr="002D1605">
        <w:rPr>
          <w:rFonts w:ascii="inherit" w:eastAsia="Times New Roman" w:hAnsi="inherit" w:cs="Arial"/>
          <w:color w:val="222222"/>
          <w:sz w:val="21"/>
          <w:szCs w:val="21"/>
          <w:bdr w:val="none" w:sz="0" w:space="0" w:color="auto" w:frame="1"/>
        </w:rPr>
        <w:t>standardised</w:t>
      </w:r>
      <w:proofErr w:type="spellEnd"/>
      <w:r w:rsidRPr="002D1605">
        <w:rPr>
          <w:rFonts w:ascii="inherit" w:eastAsia="Times New Roman" w:hAnsi="inherit" w:cs="Arial"/>
          <w:color w:val="222222"/>
          <w:sz w:val="21"/>
          <w:szCs w:val="21"/>
          <w:bdr w:val="none" w:sz="0" w:space="0" w:color="auto" w:frame="1"/>
        </w:rPr>
        <w:t xml:space="preserve"> protocol to barcode all land plants. Taxon</w:t>
      </w:r>
      <w:r w:rsidRPr="002D1605">
        <w:rPr>
          <w:rFonts w:ascii="inherit" w:eastAsia="Times New Roman" w:hAnsi="inherit" w:cs="Arial"/>
          <w:b/>
          <w:bCs/>
          <w:color w:val="222222"/>
          <w:sz w:val="21"/>
          <w:szCs w:val="21"/>
          <w:bdr w:val="none" w:sz="0" w:space="0" w:color="auto" w:frame="1"/>
        </w:rPr>
        <w:t>56</w:t>
      </w:r>
      <w:r w:rsidRPr="002D1605">
        <w:rPr>
          <w:rFonts w:ascii="inherit" w:eastAsia="Times New Roman" w:hAnsi="inherit" w:cs="Arial"/>
          <w:color w:val="222222"/>
          <w:sz w:val="21"/>
          <w:szCs w:val="21"/>
          <w:bdr w:val="none" w:sz="0" w:space="0" w:color="auto" w:frame="1"/>
        </w:rPr>
        <w:t>:295–299.</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rPr>
        <w:t> </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hyperlink r:id="rId81" w:history="1">
        <w:r w:rsidRPr="002D1605">
          <w:rPr>
            <w:rFonts w:ascii="inherit" w:eastAsia="Times New Roman" w:hAnsi="inherit" w:cs="Arial"/>
            <w:b/>
            <w:bCs/>
            <w:color w:val="0066A4"/>
            <w:sz w:val="18"/>
            <w:szCs w:val="18"/>
            <w:u w:val="single"/>
            <w:bdr w:val="none" w:sz="0" w:space="0" w:color="auto" w:frame="1"/>
          </w:rPr>
          <w:t xml:space="preserve">Web of </w:t>
        </w:r>
        <w:proofErr w:type="spellStart"/>
        <w:r w:rsidRPr="002D1605">
          <w:rPr>
            <w:rFonts w:ascii="inherit" w:eastAsia="Times New Roman" w:hAnsi="inherit" w:cs="Arial"/>
            <w:b/>
            <w:bCs/>
            <w:color w:val="0066A4"/>
            <w:sz w:val="18"/>
            <w:szCs w:val="18"/>
            <w:u w:val="single"/>
            <w:bdr w:val="none" w:sz="0" w:space="0" w:color="auto" w:frame="1"/>
          </w:rPr>
          <w:t>Science</w:t>
        </w:r>
      </w:hyperlink>
      <w:hyperlink r:id="rId82" w:tgtFrame="_blank" w:history="1">
        <w:r w:rsidRPr="002D1605">
          <w:rPr>
            <w:rFonts w:ascii="inherit" w:eastAsia="Times New Roman" w:hAnsi="inherit" w:cs="Arial"/>
            <w:b/>
            <w:bCs/>
            <w:color w:val="0066A4"/>
            <w:sz w:val="18"/>
            <w:szCs w:val="18"/>
            <w:u w:val="single"/>
            <w:bdr w:val="none" w:sz="0" w:space="0" w:color="auto" w:frame="1"/>
          </w:rPr>
          <w:t>Google</w:t>
        </w:r>
        <w:proofErr w:type="spellEnd"/>
        <w:r w:rsidRPr="002D1605">
          <w:rPr>
            <w:rFonts w:ascii="inherit" w:eastAsia="Times New Roman" w:hAnsi="inherit" w:cs="Arial"/>
            <w:b/>
            <w:bCs/>
            <w:color w:val="0066A4"/>
            <w:sz w:val="18"/>
            <w:szCs w:val="18"/>
            <w:u w:val="single"/>
            <w:bdr w:val="none" w:sz="0" w:space="0" w:color="auto" w:frame="1"/>
          </w:rPr>
          <w:t xml:space="preserve"> Scholar</w:t>
        </w:r>
      </w:hyperlink>
    </w:p>
    <w:p w:rsidR="002D1605" w:rsidRPr="002D1605" w:rsidRDefault="002D1605" w:rsidP="002D1605">
      <w:pPr>
        <w:numPr>
          <w:ilvl w:val="0"/>
          <w:numId w:val="10"/>
        </w:numPr>
        <w:shd w:val="clear" w:color="auto" w:fill="FFFFFF"/>
        <w:spacing w:after="0" w:line="273" w:lineRule="atLeast"/>
        <w:ind w:left="600"/>
        <w:textAlignment w:val="baseline"/>
        <w:rPr>
          <w:rFonts w:ascii="inherit" w:eastAsia="Times New Roman" w:hAnsi="inherit" w:cs="Arial"/>
          <w:color w:val="333333"/>
          <w:sz w:val="21"/>
          <w:szCs w:val="21"/>
        </w:rPr>
      </w:pPr>
      <w:hyperlink r:id="rId83" w:anchor="xref-ref-4-1" w:tooltip="View reference 4 in text" w:history="1">
        <w:r w:rsidRPr="002D1605">
          <w:rPr>
            <w:rFonts w:ascii="Lucida Sans Unicode" w:eastAsia="Times New Roman" w:hAnsi="Lucida Sans Unicode" w:cs="Lucida Sans Unicode"/>
            <w:b/>
            <w:bCs/>
            <w:color w:val="0066A4"/>
            <w:sz w:val="14"/>
            <w:szCs w:val="14"/>
            <w:u w:val="single"/>
            <w:bdr w:val="none" w:sz="0" w:space="0" w:color="auto" w:frame="1"/>
            <w:shd w:val="clear" w:color="auto" w:fill="CCCCCC"/>
          </w:rPr>
          <w:t>↵</w:t>
        </w:r>
      </w:hyperlink>
      <w:r w:rsidRPr="002D1605">
        <w:rPr>
          <w:rFonts w:ascii="inherit" w:eastAsia="Times New Roman" w:hAnsi="inherit" w:cs="Arial"/>
          <w:color w:val="333333"/>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Ford CS</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gramStart"/>
      <w:r w:rsidRPr="002D1605">
        <w:rPr>
          <w:rFonts w:ascii="inherit" w:eastAsia="Times New Roman" w:hAnsi="inherit" w:cs="Arial"/>
          <w:color w:val="222222"/>
          <w:sz w:val="21"/>
          <w:szCs w:val="21"/>
          <w:bdr w:val="none" w:sz="0" w:space="0" w:color="auto" w:frame="1"/>
        </w:rPr>
        <w:t>et</w:t>
      </w:r>
      <w:proofErr w:type="gramEnd"/>
      <w:r w:rsidRPr="002D1605">
        <w:rPr>
          <w:rFonts w:ascii="inherit" w:eastAsia="Times New Roman" w:hAnsi="inherit" w:cs="Arial"/>
          <w:color w:val="222222"/>
          <w:sz w:val="21"/>
          <w:szCs w:val="21"/>
          <w:bdr w:val="none" w:sz="0" w:space="0" w:color="auto" w:frame="1"/>
        </w:rPr>
        <w:t xml:space="preserve"> al.</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 </w:t>
      </w:r>
      <w:proofErr w:type="gramStart"/>
      <w:r w:rsidRPr="002D1605">
        <w:rPr>
          <w:rFonts w:ascii="inherit" w:eastAsia="Times New Roman" w:hAnsi="inherit" w:cs="Arial"/>
          <w:color w:val="222222"/>
          <w:sz w:val="21"/>
          <w:szCs w:val="21"/>
          <w:bdr w:val="none" w:sz="0" w:space="0" w:color="auto" w:frame="1"/>
        </w:rPr>
        <w:t>(2009) Selection of candidate DNA barcoding regions for use on land plants.</w:t>
      </w:r>
      <w:proofErr w:type="gramEnd"/>
      <w:r w:rsidRPr="002D1605">
        <w:rPr>
          <w:rFonts w:ascii="inherit" w:eastAsia="Times New Roman" w:hAnsi="inherit" w:cs="Arial"/>
          <w:color w:val="222222"/>
          <w:sz w:val="21"/>
          <w:szCs w:val="21"/>
          <w:bdr w:val="none" w:sz="0" w:space="0" w:color="auto" w:frame="1"/>
        </w:rPr>
        <w:t xml:space="preserve"> Bot J Linn </w:t>
      </w:r>
      <w:proofErr w:type="spellStart"/>
      <w:r w:rsidRPr="002D1605">
        <w:rPr>
          <w:rFonts w:ascii="inherit" w:eastAsia="Times New Roman" w:hAnsi="inherit" w:cs="Arial"/>
          <w:color w:val="222222"/>
          <w:sz w:val="21"/>
          <w:szCs w:val="21"/>
          <w:bdr w:val="none" w:sz="0" w:space="0" w:color="auto" w:frame="1"/>
        </w:rPr>
        <w:t>Soc</w:t>
      </w:r>
      <w:proofErr w:type="spellEnd"/>
      <w:r w:rsidRPr="002D1605">
        <w:rPr>
          <w:rFonts w:ascii="inherit" w:eastAsia="Times New Roman" w:hAnsi="inherit" w:cs="Arial"/>
          <w:color w:val="222222"/>
          <w:sz w:val="21"/>
          <w:szCs w:val="21"/>
          <w:bdr w:val="none" w:sz="0" w:space="0" w:color="auto" w:frame="1"/>
        </w:rPr>
        <w:t> </w:t>
      </w:r>
      <w:r w:rsidRPr="002D1605">
        <w:rPr>
          <w:rFonts w:ascii="inherit" w:eastAsia="Times New Roman" w:hAnsi="inherit" w:cs="Arial"/>
          <w:b/>
          <w:bCs/>
          <w:color w:val="222222"/>
          <w:sz w:val="21"/>
          <w:szCs w:val="21"/>
          <w:bdr w:val="none" w:sz="0" w:space="0" w:color="auto" w:frame="1"/>
        </w:rPr>
        <w:t>159</w:t>
      </w:r>
      <w:r w:rsidRPr="002D1605">
        <w:rPr>
          <w:rFonts w:ascii="inherit" w:eastAsia="Times New Roman" w:hAnsi="inherit" w:cs="Arial"/>
          <w:color w:val="222222"/>
          <w:sz w:val="21"/>
          <w:szCs w:val="21"/>
          <w:bdr w:val="none" w:sz="0" w:space="0" w:color="auto" w:frame="1"/>
        </w:rPr>
        <w:t>:1–11.</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rPr>
        <w:t> </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hyperlink r:id="rId84" w:history="1">
        <w:proofErr w:type="spellStart"/>
        <w:r w:rsidRPr="002D1605">
          <w:rPr>
            <w:rFonts w:ascii="inherit" w:eastAsia="Times New Roman" w:hAnsi="inherit" w:cs="Arial"/>
            <w:b/>
            <w:bCs/>
            <w:color w:val="0066A4"/>
            <w:sz w:val="18"/>
            <w:szCs w:val="18"/>
            <w:u w:val="single"/>
            <w:bdr w:val="none" w:sz="0" w:space="0" w:color="auto" w:frame="1"/>
          </w:rPr>
          <w:t>CrossRef</w:t>
        </w:r>
      </w:hyperlink>
      <w:hyperlink r:id="rId85" w:history="1">
        <w:r w:rsidRPr="002D1605">
          <w:rPr>
            <w:rFonts w:ascii="inherit" w:eastAsia="Times New Roman" w:hAnsi="inherit" w:cs="Arial"/>
            <w:b/>
            <w:bCs/>
            <w:color w:val="0066A4"/>
            <w:sz w:val="18"/>
            <w:szCs w:val="18"/>
            <w:u w:val="single"/>
            <w:bdr w:val="none" w:sz="0" w:space="0" w:color="auto" w:frame="1"/>
          </w:rPr>
          <w:t>Web</w:t>
        </w:r>
        <w:proofErr w:type="spellEnd"/>
        <w:r w:rsidRPr="002D1605">
          <w:rPr>
            <w:rFonts w:ascii="inherit" w:eastAsia="Times New Roman" w:hAnsi="inherit" w:cs="Arial"/>
            <w:b/>
            <w:bCs/>
            <w:color w:val="0066A4"/>
            <w:sz w:val="18"/>
            <w:szCs w:val="18"/>
            <w:u w:val="single"/>
            <w:bdr w:val="none" w:sz="0" w:space="0" w:color="auto" w:frame="1"/>
          </w:rPr>
          <w:t xml:space="preserve"> of </w:t>
        </w:r>
        <w:proofErr w:type="spellStart"/>
        <w:r w:rsidRPr="002D1605">
          <w:rPr>
            <w:rFonts w:ascii="inherit" w:eastAsia="Times New Roman" w:hAnsi="inherit" w:cs="Arial"/>
            <w:b/>
            <w:bCs/>
            <w:color w:val="0066A4"/>
            <w:sz w:val="18"/>
            <w:szCs w:val="18"/>
            <w:u w:val="single"/>
            <w:bdr w:val="none" w:sz="0" w:space="0" w:color="auto" w:frame="1"/>
          </w:rPr>
          <w:t>Science</w:t>
        </w:r>
      </w:hyperlink>
      <w:hyperlink r:id="rId86" w:tgtFrame="_blank" w:history="1">
        <w:r w:rsidRPr="002D1605">
          <w:rPr>
            <w:rFonts w:ascii="inherit" w:eastAsia="Times New Roman" w:hAnsi="inherit" w:cs="Arial"/>
            <w:b/>
            <w:bCs/>
            <w:color w:val="0066A4"/>
            <w:sz w:val="18"/>
            <w:szCs w:val="18"/>
            <w:u w:val="single"/>
            <w:bdr w:val="none" w:sz="0" w:space="0" w:color="auto" w:frame="1"/>
          </w:rPr>
          <w:t>Google</w:t>
        </w:r>
        <w:proofErr w:type="spellEnd"/>
        <w:r w:rsidRPr="002D1605">
          <w:rPr>
            <w:rFonts w:ascii="inherit" w:eastAsia="Times New Roman" w:hAnsi="inherit" w:cs="Arial"/>
            <w:b/>
            <w:bCs/>
            <w:color w:val="0066A4"/>
            <w:sz w:val="18"/>
            <w:szCs w:val="18"/>
            <w:u w:val="single"/>
            <w:bdr w:val="none" w:sz="0" w:space="0" w:color="auto" w:frame="1"/>
          </w:rPr>
          <w:t xml:space="preserve"> Scholar</w:t>
        </w:r>
      </w:hyperlink>
    </w:p>
    <w:p w:rsidR="002D1605" w:rsidRPr="002D1605" w:rsidRDefault="002D1605" w:rsidP="002D1605">
      <w:pPr>
        <w:numPr>
          <w:ilvl w:val="0"/>
          <w:numId w:val="10"/>
        </w:numPr>
        <w:shd w:val="clear" w:color="auto" w:fill="FFFFFF"/>
        <w:spacing w:after="0" w:line="273" w:lineRule="atLeast"/>
        <w:ind w:left="600"/>
        <w:textAlignment w:val="baseline"/>
        <w:rPr>
          <w:rFonts w:ascii="inherit" w:eastAsia="Times New Roman" w:hAnsi="inherit" w:cs="Arial"/>
          <w:color w:val="333333"/>
          <w:sz w:val="21"/>
          <w:szCs w:val="21"/>
        </w:rPr>
      </w:pPr>
      <w:hyperlink r:id="rId87" w:anchor="xref-ref-5-1" w:tooltip="View reference 5 in text" w:history="1">
        <w:r w:rsidRPr="002D1605">
          <w:rPr>
            <w:rFonts w:ascii="Lucida Sans Unicode" w:eastAsia="Times New Roman" w:hAnsi="Lucida Sans Unicode" w:cs="Lucida Sans Unicode"/>
            <w:b/>
            <w:bCs/>
            <w:color w:val="0066A4"/>
            <w:sz w:val="14"/>
            <w:szCs w:val="14"/>
            <w:u w:val="single"/>
            <w:bdr w:val="none" w:sz="0" w:space="0" w:color="auto" w:frame="1"/>
            <w:shd w:val="clear" w:color="auto" w:fill="CCCCCC"/>
          </w:rPr>
          <w:t>↵</w:t>
        </w:r>
      </w:hyperlink>
      <w:r w:rsidRPr="002D1605">
        <w:rPr>
          <w:rFonts w:ascii="inherit" w:eastAsia="Times New Roman" w:hAnsi="inherit" w:cs="Arial"/>
          <w:color w:val="333333"/>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spellStart"/>
      <w:r w:rsidRPr="002D1605">
        <w:rPr>
          <w:rFonts w:ascii="inherit" w:eastAsia="Times New Roman" w:hAnsi="inherit" w:cs="Arial"/>
          <w:color w:val="222222"/>
          <w:sz w:val="21"/>
          <w:szCs w:val="21"/>
          <w:bdr w:val="none" w:sz="0" w:space="0" w:color="auto" w:frame="1"/>
        </w:rPr>
        <w:t>Pennisi</w:t>
      </w:r>
      <w:proofErr w:type="spellEnd"/>
      <w:r w:rsidRPr="002D1605">
        <w:rPr>
          <w:rFonts w:ascii="inherit" w:eastAsia="Times New Roman" w:hAnsi="inherit" w:cs="Arial"/>
          <w:color w:val="222222"/>
          <w:sz w:val="21"/>
          <w:szCs w:val="21"/>
          <w:bdr w:val="none" w:sz="0" w:space="0" w:color="auto" w:frame="1"/>
        </w:rPr>
        <w:t> E</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 </w:t>
      </w:r>
      <w:proofErr w:type="gramStart"/>
      <w:r w:rsidRPr="002D1605">
        <w:rPr>
          <w:rFonts w:ascii="inherit" w:eastAsia="Times New Roman" w:hAnsi="inherit" w:cs="Arial"/>
          <w:color w:val="222222"/>
          <w:sz w:val="21"/>
          <w:szCs w:val="21"/>
          <w:bdr w:val="none" w:sz="0" w:space="0" w:color="auto" w:frame="1"/>
        </w:rPr>
        <w:t>(2007) Taxonomy.</w:t>
      </w:r>
      <w:proofErr w:type="gramEnd"/>
      <w:r w:rsidRPr="002D1605">
        <w:rPr>
          <w:rFonts w:ascii="inherit" w:eastAsia="Times New Roman" w:hAnsi="inherit" w:cs="Arial"/>
          <w:color w:val="222222"/>
          <w:sz w:val="21"/>
          <w:szCs w:val="21"/>
          <w:bdr w:val="none" w:sz="0" w:space="0" w:color="auto" w:frame="1"/>
        </w:rPr>
        <w:t xml:space="preserve"> </w:t>
      </w:r>
      <w:proofErr w:type="gramStart"/>
      <w:r w:rsidRPr="002D1605">
        <w:rPr>
          <w:rFonts w:ascii="inherit" w:eastAsia="Times New Roman" w:hAnsi="inherit" w:cs="Arial"/>
          <w:color w:val="222222"/>
          <w:sz w:val="21"/>
          <w:szCs w:val="21"/>
          <w:bdr w:val="none" w:sz="0" w:space="0" w:color="auto" w:frame="1"/>
        </w:rPr>
        <w:t>Wanted: A barcode for plants.</w:t>
      </w:r>
      <w:proofErr w:type="gramEnd"/>
      <w:r w:rsidRPr="002D1605">
        <w:rPr>
          <w:rFonts w:ascii="inherit" w:eastAsia="Times New Roman" w:hAnsi="inherit" w:cs="Arial"/>
          <w:color w:val="222222"/>
          <w:sz w:val="21"/>
          <w:szCs w:val="21"/>
          <w:bdr w:val="none" w:sz="0" w:space="0" w:color="auto" w:frame="1"/>
        </w:rPr>
        <w:t> Science </w:t>
      </w:r>
      <w:r w:rsidRPr="002D1605">
        <w:rPr>
          <w:rFonts w:ascii="inherit" w:eastAsia="Times New Roman" w:hAnsi="inherit" w:cs="Arial"/>
          <w:b/>
          <w:bCs/>
          <w:color w:val="222222"/>
          <w:sz w:val="21"/>
          <w:szCs w:val="21"/>
          <w:bdr w:val="none" w:sz="0" w:space="0" w:color="auto" w:frame="1"/>
        </w:rPr>
        <w:t>318</w:t>
      </w:r>
      <w:r w:rsidRPr="002D1605">
        <w:rPr>
          <w:rFonts w:ascii="inherit" w:eastAsia="Times New Roman" w:hAnsi="inherit" w:cs="Arial"/>
          <w:color w:val="222222"/>
          <w:sz w:val="21"/>
          <w:szCs w:val="21"/>
          <w:bdr w:val="none" w:sz="0" w:space="0" w:color="auto" w:frame="1"/>
        </w:rPr>
        <w:t>:190–191.</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hyperlink r:id="rId88" w:history="1">
        <w:r w:rsidRPr="002D1605">
          <w:rPr>
            <w:rFonts w:ascii="inherit" w:eastAsia="Times New Roman" w:hAnsi="inherit" w:cs="Arial"/>
            <w:b/>
            <w:bCs/>
            <w:color w:val="0066A4"/>
            <w:sz w:val="18"/>
            <w:szCs w:val="18"/>
            <w:u w:val="single"/>
            <w:bdr w:val="none" w:sz="0" w:space="0" w:color="auto" w:frame="1"/>
          </w:rPr>
          <w:t>Abstract/FREE Full Text</w:t>
        </w:r>
      </w:hyperlink>
    </w:p>
    <w:p w:rsidR="002D1605" w:rsidRPr="002D1605" w:rsidRDefault="002D1605" w:rsidP="002D1605">
      <w:pPr>
        <w:numPr>
          <w:ilvl w:val="0"/>
          <w:numId w:val="10"/>
        </w:numPr>
        <w:shd w:val="clear" w:color="auto" w:fill="FFFFFF"/>
        <w:spacing w:after="0" w:line="273" w:lineRule="atLeast"/>
        <w:ind w:left="600"/>
        <w:textAlignment w:val="baseline"/>
        <w:rPr>
          <w:rFonts w:ascii="inherit" w:eastAsia="Times New Roman" w:hAnsi="inherit" w:cs="Arial"/>
          <w:color w:val="333333"/>
          <w:sz w:val="21"/>
          <w:szCs w:val="21"/>
        </w:rPr>
      </w:pPr>
      <w:hyperlink r:id="rId89" w:anchor="xref-ref-6-1" w:tooltip="View reference 6 in text" w:history="1">
        <w:r w:rsidRPr="002D1605">
          <w:rPr>
            <w:rFonts w:ascii="Lucida Sans Unicode" w:eastAsia="Times New Roman" w:hAnsi="Lucida Sans Unicode" w:cs="Lucida Sans Unicode"/>
            <w:b/>
            <w:bCs/>
            <w:color w:val="0066A4"/>
            <w:sz w:val="14"/>
            <w:szCs w:val="14"/>
            <w:u w:val="single"/>
            <w:bdr w:val="none" w:sz="0" w:space="0" w:color="auto" w:frame="1"/>
            <w:shd w:val="clear" w:color="auto" w:fill="CCCCCC"/>
          </w:rPr>
          <w:t>↵</w:t>
        </w:r>
      </w:hyperlink>
      <w:r w:rsidRPr="002D1605">
        <w:rPr>
          <w:rFonts w:ascii="inherit" w:eastAsia="Times New Roman" w:hAnsi="inherit" w:cs="Arial"/>
          <w:color w:val="333333"/>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Ledford H</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 xml:space="preserve"> (2008) Botanical identities: DNA barcoding for plants </w:t>
      </w:r>
      <w:proofErr w:type="gramStart"/>
      <w:r w:rsidRPr="002D1605">
        <w:rPr>
          <w:rFonts w:ascii="inherit" w:eastAsia="Times New Roman" w:hAnsi="inherit" w:cs="Arial"/>
          <w:color w:val="222222"/>
          <w:sz w:val="21"/>
          <w:szCs w:val="21"/>
          <w:bdr w:val="none" w:sz="0" w:space="0" w:color="auto" w:frame="1"/>
        </w:rPr>
        <w:t>comes</w:t>
      </w:r>
      <w:proofErr w:type="gramEnd"/>
      <w:r w:rsidRPr="002D1605">
        <w:rPr>
          <w:rFonts w:ascii="inherit" w:eastAsia="Times New Roman" w:hAnsi="inherit" w:cs="Arial"/>
          <w:color w:val="222222"/>
          <w:sz w:val="21"/>
          <w:szCs w:val="21"/>
          <w:bdr w:val="none" w:sz="0" w:space="0" w:color="auto" w:frame="1"/>
        </w:rPr>
        <w:t xml:space="preserve"> a step closer. Nature</w:t>
      </w:r>
      <w:r w:rsidRPr="002D1605">
        <w:rPr>
          <w:rFonts w:ascii="inherit" w:eastAsia="Times New Roman" w:hAnsi="inherit" w:cs="Arial"/>
          <w:b/>
          <w:bCs/>
          <w:color w:val="222222"/>
          <w:sz w:val="21"/>
          <w:szCs w:val="21"/>
          <w:bdr w:val="none" w:sz="0" w:space="0" w:color="auto" w:frame="1"/>
        </w:rPr>
        <w:t>451</w:t>
      </w:r>
      <w:r w:rsidRPr="002D1605">
        <w:rPr>
          <w:rFonts w:ascii="inherit" w:eastAsia="Times New Roman" w:hAnsi="inherit" w:cs="Arial"/>
          <w:color w:val="222222"/>
          <w:sz w:val="21"/>
          <w:szCs w:val="21"/>
          <w:bdr w:val="none" w:sz="0" w:space="0" w:color="auto" w:frame="1"/>
        </w:rPr>
        <w:t>:616.</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rPr>
        <w:t> </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hyperlink r:id="rId90" w:history="1">
        <w:proofErr w:type="spellStart"/>
        <w:r w:rsidRPr="002D1605">
          <w:rPr>
            <w:rFonts w:ascii="inherit" w:eastAsia="Times New Roman" w:hAnsi="inherit" w:cs="Arial"/>
            <w:b/>
            <w:bCs/>
            <w:color w:val="0066A4"/>
            <w:sz w:val="18"/>
            <w:szCs w:val="18"/>
            <w:u w:val="single"/>
            <w:bdr w:val="none" w:sz="0" w:space="0" w:color="auto" w:frame="1"/>
          </w:rPr>
          <w:t>Medline</w:t>
        </w:r>
      </w:hyperlink>
      <w:hyperlink r:id="rId91" w:history="1">
        <w:r w:rsidRPr="002D1605">
          <w:rPr>
            <w:rFonts w:ascii="inherit" w:eastAsia="Times New Roman" w:hAnsi="inherit" w:cs="Arial"/>
            <w:b/>
            <w:bCs/>
            <w:color w:val="0066A4"/>
            <w:sz w:val="18"/>
            <w:szCs w:val="18"/>
            <w:u w:val="single"/>
            <w:bdr w:val="none" w:sz="0" w:space="0" w:color="auto" w:frame="1"/>
          </w:rPr>
          <w:t>Web</w:t>
        </w:r>
        <w:proofErr w:type="spellEnd"/>
        <w:r w:rsidRPr="002D1605">
          <w:rPr>
            <w:rFonts w:ascii="inherit" w:eastAsia="Times New Roman" w:hAnsi="inherit" w:cs="Arial"/>
            <w:b/>
            <w:bCs/>
            <w:color w:val="0066A4"/>
            <w:sz w:val="18"/>
            <w:szCs w:val="18"/>
            <w:u w:val="single"/>
            <w:bdr w:val="none" w:sz="0" w:space="0" w:color="auto" w:frame="1"/>
          </w:rPr>
          <w:t xml:space="preserve"> of </w:t>
        </w:r>
        <w:proofErr w:type="spellStart"/>
        <w:r w:rsidRPr="002D1605">
          <w:rPr>
            <w:rFonts w:ascii="inherit" w:eastAsia="Times New Roman" w:hAnsi="inherit" w:cs="Arial"/>
            <w:b/>
            <w:bCs/>
            <w:color w:val="0066A4"/>
            <w:sz w:val="18"/>
            <w:szCs w:val="18"/>
            <w:u w:val="single"/>
            <w:bdr w:val="none" w:sz="0" w:space="0" w:color="auto" w:frame="1"/>
          </w:rPr>
          <w:t>Science</w:t>
        </w:r>
      </w:hyperlink>
      <w:hyperlink r:id="rId92" w:tgtFrame="_blank" w:history="1">
        <w:r w:rsidRPr="002D1605">
          <w:rPr>
            <w:rFonts w:ascii="inherit" w:eastAsia="Times New Roman" w:hAnsi="inherit" w:cs="Arial"/>
            <w:b/>
            <w:bCs/>
            <w:color w:val="0066A4"/>
            <w:sz w:val="18"/>
            <w:szCs w:val="18"/>
            <w:u w:val="single"/>
            <w:bdr w:val="none" w:sz="0" w:space="0" w:color="auto" w:frame="1"/>
          </w:rPr>
          <w:t>Google</w:t>
        </w:r>
        <w:proofErr w:type="spellEnd"/>
        <w:r w:rsidRPr="002D1605">
          <w:rPr>
            <w:rFonts w:ascii="inherit" w:eastAsia="Times New Roman" w:hAnsi="inherit" w:cs="Arial"/>
            <w:b/>
            <w:bCs/>
            <w:color w:val="0066A4"/>
            <w:sz w:val="18"/>
            <w:szCs w:val="18"/>
            <w:u w:val="single"/>
            <w:bdr w:val="none" w:sz="0" w:space="0" w:color="auto" w:frame="1"/>
          </w:rPr>
          <w:t xml:space="preserve"> Scholar</w:t>
        </w:r>
      </w:hyperlink>
    </w:p>
    <w:p w:rsidR="002D1605" w:rsidRPr="002D1605" w:rsidRDefault="002D1605" w:rsidP="002D1605">
      <w:pPr>
        <w:numPr>
          <w:ilvl w:val="0"/>
          <w:numId w:val="10"/>
        </w:numPr>
        <w:shd w:val="clear" w:color="auto" w:fill="FFFFFF"/>
        <w:spacing w:after="0" w:line="273" w:lineRule="atLeast"/>
        <w:ind w:left="600"/>
        <w:textAlignment w:val="baseline"/>
        <w:rPr>
          <w:rFonts w:ascii="inherit" w:eastAsia="Times New Roman" w:hAnsi="inherit" w:cs="Arial"/>
          <w:color w:val="333333"/>
          <w:sz w:val="21"/>
          <w:szCs w:val="21"/>
        </w:rPr>
      </w:pPr>
      <w:hyperlink r:id="rId93" w:anchor="xref-ref-7-1" w:tooltip="View reference 7 in text" w:history="1">
        <w:r w:rsidRPr="002D1605">
          <w:rPr>
            <w:rFonts w:ascii="Lucida Sans Unicode" w:eastAsia="Times New Roman" w:hAnsi="Lucida Sans Unicode" w:cs="Lucida Sans Unicode"/>
            <w:b/>
            <w:bCs/>
            <w:color w:val="0066A4"/>
            <w:sz w:val="14"/>
            <w:szCs w:val="14"/>
            <w:u w:val="single"/>
            <w:bdr w:val="none" w:sz="0" w:space="0" w:color="auto" w:frame="1"/>
            <w:shd w:val="clear" w:color="auto" w:fill="CCCCCC"/>
          </w:rPr>
          <w:t>↵</w:t>
        </w:r>
      </w:hyperlink>
      <w:r w:rsidRPr="002D1605">
        <w:rPr>
          <w:rFonts w:ascii="inherit" w:eastAsia="Times New Roman" w:hAnsi="inherit" w:cs="Arial"/>
          <w:color w:val="333333"/>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Kress WJ</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Erickson DL</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 (2007) </w:t>
      </w:r>
      <w:proofErr w:type="gramStart"/>
      <w:r w:rsidRPr="002D1605">
        <w:rPr>
          <w:rFonts w:ascii="inherit" w:eastAsia="Times New Roman" w:hAnsi="inherit" w:cs="Arial"/>
          <w:color w:val="222222"/>
          <w:sz w:val="21"/>
          <w:szCs w:val="21"/>
          <w:bdr w:val="none" w:sz="0" w:space="0" w:color="auto" w:frame="1"/>
        </w:rPr>
        <w:t>A</w:t>
      </w:r>
      <w:proofErr w:type="gramEnd"/>
      <w:r w:rsidRPr="002D1605">
        <w:rPr>
          <w:rFonts w:ascii="inherit" w:eastAsia="Times New Roman" w:hAnsi="inherit" w:cs="Arial"/>
          <w:color w:val="222222"/>
          <w:sz w:val="21"/>
          <w:szCs w:val="21"/>
          <w:bdr w:val="none" w:sz="0" w:space="0" w:color="auto" w:frame="1"/>
        </w:rPr>
        <w:t xml:space="preserve"> two-locus global DNA barcode for land plants: The coding </w:t>
      </w:r>
      <w:proofErr w:type="spellStart"/>
      <w:r w:rsidRPr="002D1605">
        <w:rPr>
          <w:rFonts w:ascii="inherit" w:eastAsia="Times New Roman" w:hAnsi="inherit" w:cs="Arial"/>
          <w:i/>
          <w:iCs/>
          <w:color w:val="222222"/>
          <w:sz w:val="21"/>
          <w:szCs w:val="21"/>
          <w:bdr w:val="none" w:sz="0" w:space="0" w:color="auto" w:frame="1"/>
        </w:rPr>
        <w:t>rbcL</w:t>
      </w:r>
      <w:r w:rsidRPr="002D1605">
        <w:rPr>
          <w:rFonts w:ascii="inherit" w:eastAsia="Times New Roman" w:hAnsi="inherit" w:cs="Arial"/>
          <w:color w:val="222222"/>
          <w:sz w:val="21"/>
          <w:szCs w:val="21"/>
          <w:bdr w:val="none" w:sz="0" w:space="0" w:color="auto" w:frame="1"/>
        </w:rPr>
        <w:t>gene</w:t>
      </w:r>
      <w:proofErr w:type="spellEnd"/>
      <w:r w:rsidRPr="002D1605">
        <w:rPr>
          <w:rFonts w:ascii="inherit" w:eastAsia="Times New Roman" w:hAnsi="inherit" w:cs="Arial"/>
          <w:color w:val="222222"/>
          <w:sz w:val="21"/>
          <w:szCs w:val="21"/>
          <w:bdr w:val="none" w:sz="0" w:space="0" w:color="auto" w:frame="1"/>
        </w:rPr>
        <w:t xml:space="preserve"> complements the non-coding </w:t>
      </w:r>
      <w:proofErr w:type="spellStart"/>
      <w:r w:rsidRPr="002D1605">
        <w:rPr>
          <w:rFonts w:ascii="inherit" w:eastAsia="Times New Roman" w:hAnsi="inherit" w:cs="Arial"/>
          <w:i/>
          <w:iCs/>
          <w:color w:val="222222"/>
          <w:sz w:val="21"/>
          <w:szCs w:val="21"/>
          <w:bdr w:val="none" w:sz="0" w:space="0" w:color="auto" w:frame="1"/>
        </w:rPr>
        <w:t>trnH-psbA</w:t>
      </w:r>
      <w:proofErr w:type="spellEnd"/>
      <w:r w:rsidRPr="002D1605">
        <w:rPr>
          <w:rFonts w:ascii="inherit" w:eastAsia="Times New Roman" w:hAnsi="inherit" w:cs="Arial"/>
          <w:color w:val="222222"/>
          <w:sz w:val="21"/>
          <w:szCs w:val="21"/>
          <w:bdr w:val="none" w:sz="0" w:space="0" w:color="auto" w:frame="1"/>
        </w:rPr>
        <w:t> spacer region. </w:t>
      </w:r>
      <w:proofErr w:type="spellStart"/>
      <w:r w:rsidRPr="002D1605">
        <w:rPr>
          <w:rFonts w:ascii="inherit" w:eastAsia="Times New Roman" w:hAnsi="inherit" w:cs="Arial"/>
          <w:color w:val="222222"/>
          <w:sz w:val="21"/>
          <w:szCs w:val="21"/>
          <w:bdr w:val="none" w:sz="0" w:space="0" w:color="auto" w:frame="1"/>
        </w:rPr>
        <w:t>PLoS</w:t>
      </w:r>
      <w:proofErr w:type="spellEnd"/>
      <w:r w:rsidRPr="002D1605">
        <w:rPr>
          <w:rFonts w:ascii="inherit" w:eastAsia="Times New Roman" w:hAnsi="inherit" w:cs="Arial"/>
          <w:color w:val="222222"/>
          <w:sz w:val="21"/>
          <w:szCs w:val="21"/>
          <w:bdr w:val="none" w:sz="0" w:space="0" w:color="auto" w:frame="1"/>
        </w:rPr>
        <w:t xml:space="preserve"> ONE </w:t>
      </w:r>
      <w:r w:rsidRPr="002D1605">
        <w:rPr>
          <w:rFonts w:ascii="inherit" w:eastAsia="Times New Roman" w:hAnsi="inherit" w:cs="Arial"/>
          <w:b/>
          <w:bCs/>
          <w:color w:val="222222"/>
          <w:sz w:val="21"/>
          <w:szCs w:val="21"/>
          <w:bdr w:val="none" w:sz="0" w:space="0" w:color="auto" w:frame="1"/>
        </w:rPr>
        <w:t>2</w:t>
      </w:r>
      <w:r w:rsidRPr="002D1605">
        <w:rPr>
          <w:rFonts w:ascii="inherit" w:eastAsia="Times New Roman" w:hAnsi="inherit" w:cs="Arial"/>
          <w:color w:val="222222"/>
          <w:sz w:val="21"/>
          <w:szCs w:val="21"/>
          <w:bdr w:val="none" w:sz="0" w:space="0" w:color="auto" w:frame="1"/>
        </w:rPr>
        <w:t>:e508.</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rPr>
        <w:t> </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hyperlink r:id="rId94" w:history="1">
        <w:proofErr w:type="spellStart"/>
        <w:r w:rsidRPr="002D1605">
          <w:rPr>
            <w:rFonts w:ascii="inherit" w:eastAsia="Times New Roman" w:hAnsi="inherit" w:cs="Arial"/>
            <w:b/>
            <w:bCs/>
            <w:color w:val="0066A4"/>
            <w:sz w:val="18"/>
            <w:szCs w:val="18"/>
            <w:u w:val="single"/>
            <w:bdr w:val="none" w:sz="0" w:space="0" w:color="auto" w:frame="1"/>
          </w:rPr>
          <w:t>CrossRef</w:t>
        </w:r>
      </w:hyperlink>
      <w:hyperlink r:id="rId95" w:history="1">
        <w:r w:rsidRPr="002D1605">
          <w:rPr>
            <w:rFonts w:ascii="inherit" w:eastAsia="Times New Roman" w:hAnsi="inherit" w:cs="Arial"/>
            <w:b/>
            <w:bCs/>
            <w:color w:val="0066A4"/>
            <w:sz w:val="18"/>
            <w:szCs w:val="18"/>
            <w:u w:val="single"/>
            <w:bdr w:val="none" w:sz="0" w:space="0" w:color="auto" w:frame="1"/>
          </w:rPr>
          <w:t>Medline</w:t>
        </w:r>
      </w:hyperlink>
      <w:hyperlink r:id="rId96" w:tgtFrame="_blank" w:history="1">
        <w:r w:rsidRPr="002D1605">
          <w:rPr>
            <w:rFonts w:ascii="inherit" w:eastAsia="Times New Roman" w:hAnsi="inherit" w:cs="Arial"/>
            <w:b/>
            <w:bCs/>
            <w:color w:val="0066A4"/>
            <w:sz w:val="18"/>
            <w:szCs w:val="18"/>
            <w:u w:val="single"/>
            <w:bdr w:val="none" w:sz="0" w:space="0" w:color="auto" w:frame="1"/>
          </w:rPr>
          <w:t>Google</w:t>
        </w:r>
        <w:proofErr w:type="spellEnd"/>
        <w:r w:rsidRPr="002D1605">
          <w:rPr>
            <w:rFonts w:ascii="inherit" w:eastAsia="Times New Roman" w:hAnsi="inherit" w:cs="Arial"/>
            <w:b/>
            <w:bCs/>
            <w:color w:val="0066A4"/>
            <w:sz w:val="18"/>
            <w:szCs w:val="18"/>
            <w:u w:val="single"/>
            <w:bdr w:val="none" w:sz="0" w:space="0" w:color="auto" w:frame="1"/>
          </w:rPr>
          <w:t xml:space="preserve"> Scholar</w:t>
        </w:r>
      </w:hyperlink>
    </w:p>
    <w:p w:rsidR="002D1605" w:rsidRPr="002D1605" w:rsidRDefault="002D1605" w:rsidP="002D1605">
      <w:pPr>
        <w:numPr>
          <w:ilvl w:val="0"/>
          <w:numId w:val="10"/>
        </w:numPr>
        <w:shd w:val="clear" w:color="auto" w:fill="FFFFFF"/>
        <w:spacing w:after="0" w:line="273" w:lineRule="atLeast"/>
        <w:ind w:left="600"/>
        <w:textAlignment w:val="baseline"/>
        <w:rPr>
          <w:rFonts w:ascii="inherit" w:eastAsia="Times New Roman" w:hAnsi="inherit" w:cs="Arial"/>
          <w:color w:val="333333"/>
          <w:sz w:val="21"/>
          <w:szCs w:val="21"/>
        </w:rPr>
      </w:pPr>
      <w:hyperlink r:id="rId97" w:anchor="xref-ref-8-1" w:tooltip="View reference 8 in text" w:history="1">
        <w:r w:rsidRPr="002D1605">
          <w:rPr>
            <w:rFonts w:ascii="Lucida Sans Unicode" w:eastAsia="Times New Roman" w:hAnsi="Lucida Sans Unicode" w:cs="Lucida Sans Unicode"/>
            <w:b/>
            <w:bCs/>
            <w:color w:val="0066A4"/>
            <w:sz w:val="14"/>
            <w:szCs w:val="14"/>
            <w:u w:val="single"/>
            <w:bdr w:val="none" w:sz="0" w:space="0" w:color="auto" w:frame="1"/>
            <w:shd w:val="clear" w:color="auto" w:fill="CCCCCC"/>
          </w:rPr>
          <w:t>↵</w:t>
        </w:r>
      </w:hyperlink>
      <w:r w:rsidRPr="002D1605">
        <w:rPr>
          <w:rFonts w:ascii="inherit" w:eastAsia="Times New Roman" w:hAnsi="inherit" w:cs="Arial"/>
          <w:color w:val="333333"/>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spellStart"/>
      <w:r w:rsidRPr="002D1605">
        <w:rPr>
          <w:rFonts w:ascii="inherit" w:eastAsia="Times New Roman" w:hAnsi="inherit" w:cs="Arial"/>
          <w:color w:val="222222"/>
          <w:sz w:val="21"/>
          <w:szCs w:val="21"/>
          <w:bdr w:val="none" w:sz="0" w:space="0" w:color="auto" w:frame="1"/>
        </w:rPr>
        <w:t>Fazekas</w:t>
      </w:r>
      <w:proofErr w:type="spellEnd"/>
      <w:r w:rsidRPr="002D1605">
        <w:rPr>
          <w:rFonts w:ascii="inherit" w:eastAsia="Times New Roman" w:hAnsi="inherit" w:cs="Arial"/>
          <w:color w:val="222222"/>
          <w:sz w:val="21"/>
          <w:szCs w:val="21"/>
          <w:bdr w:val="none" w:sz="0" w:space="0" w:color="auto" w:frame="1"/>
        </w:rPr>
        <w:t> AJ</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gramStart"/>
      <w:r w:rsidRPr="002D1605">
        <w:rPr>
          <w:rFonts w:ascii="inherit" w:eastAsia="Times New Roman" w:hAnsi="inherit" w:cs="Arial"/>
          <w:color w:val="222222"/>
          <w:sz w:val="21"/>
          <w:szCs w:val="21"/>
          <w:bdr w:val="none" w:sz="0" w:space="0" w:color="auto" w:frame="1"/>
        </w:rPr>
        <w:t>et</w:t>
      </w:r>
      <w:proofErr w:type="gramEnd"/>
      <w:r w:rsidRPr="002D1605">
        <w:rPr>
          <w:rFonts w:ascii="inherit" w:eastAsia="Times New Roman" w:hAnsi="inherit" w:cs="Arial"/>
          <w:color w:val="222222"/>
          <w:sz w:val="21"/>
          <w:szCs w:val="21"/>
          <w:bdr w:val="none" w:sz="0" w:space="0" w:color="auto" w:frame="1"/>
        </w:rPr>
        <w:t xml:space="preserve"> al.</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 (2008) </w:t>
      </w:r>
      <w:proofErr w:type="gramStart"/>
      <w:r w:rsidRPr="002D1605">
        <w:rPr>
          <w:rFonts w:ascii="inherit" w:eastAsia="Times New Roman" w:hAnsi="inherit" w:cs="Arial"/>
          <w:color w:val="222222"/>
          <w:sz w:val="21"/>
          <w:szCs w:val="21"/>
          <w:bdr w:val="none" w:sz="0" w:space="0" w:color="auto" w:frame="1"/>
        </w:rPr>
        <w:t>Multiple</w:t>
      </w:r>
      <w:proofErr w:type="gramEnd"/>
      <w:r w:rsidRPr="002D1605">
        <w:rPr>
          <w:rFonts w:ascii="inherit" w:eastAsia="Times New Roman" w:hAnsi="inherit" w:cs="Arial"/>
          <w:color w:val="222222"/>
          <w:sz w:val="21"/>
          <w:szCs w:val="21"/>
          <w:bdr w:val="none" w:sz="0" w:space="0" w:color="auto" w:frame="1"/>
        </w:rPr>
        <w:t xml:space="preserve"> </w:t>
      </w:r>
      <w:proofErr w:type="spellStart"/>
      <w:r w:rsidRPr="002D1605">
        <w:rPr>
          <w:rFonts w:ascii="inherit" w:eastAsia="Times New Roman" w:hAnsi="inherit" w:cs="Arial"/>
          <w:color w:val="222222"/>
          <w:sz w:val="21"/>
          <w:szCs w:val="21"/>
          <w:bdr w:val="none" w:sz="0" w:space="0" w:color="auto" w:frame="1"/>
        </w:rPr>
        <w:t>multilocus</w:t>
      </w:r>
      <w:proofErr w:type="spellEnd"/>
      <w:r w:rsidRPr="002D1605">
        <w:rPr>
          <w:rFonts w:ascii="inherit" w:eastAsia="Times New Roman" w:hAnsi="inherit" w:cs="Arial"/>
          <w:color w:val="222222"/>
          <w:sz w:val="21"/>
          <w:szCs w:val="21"/>
          <w:bdr w:val="none" w:sz="0" w:space="0" w:color="auto" w:frame="1"/>
        </w:rPr>
        <w:t xml:space="preserve"> DNA barcodes from the plastid genome discriminate plant species equally well. </w:t>
      </w:r>
      <w:proofErr w:type="spellStart"/>
      <w:r w:rsidRPr="002D1605">
        <w:rPr>
          <w:rFonts w:ascii="inherit" w:eastAsia="Times New Roman" w:hAnsi="inherit" w:cs="Arial"/>
          <w:color w:val="222222"/>
          <w:sz w:val="21"/>
          <w:szCs w:val="21"/>
          <w:bdr w:val="none" w:sz="0" w:space="0" w:color="auto" w:frame="1"/>
        </w:rPr>
        <w:t>PLoS</w:t>
      </w:r>
      <w:proofErr w:type="spellEnd"/>
      <w:r w:rsidRPr="002D1605">
        <w:rPr>
          <w:rFonts w:ascii="inherit" w:eastAsia="Times New Roman" w:hAnsi="inherit" w:cs="Arial"/>
          <w:color w:val="222222"/>
          <w:sz w:val="21"/>
          <w:szCs w:val="21"/>
          <w:bdr w:val="none" w:sz="0" w:space="0" w:color="auto" w:frame="1"/>
        </w:rPr>
        <w:t xml:space="preserve"> ONE </w:t>
      </w:r>
      <w:r w:rsidRPr="002D1605">
        <w:rPr>
          <w:rFonts w:ascii="inherit" w:eastAsia="Times New Roman" w:hAnsi="inherit" w:cs="Arial"/>
          <w:b/>
          <w:bCs/>
          <w:color w:val="222222"/>
          <w:sz w:val="21"/>
          <w:szCs w:val="21"/>
          <w:bdr w:val="none" w:sz="0" w:space="0" w:color="auto" w:frame="1"/>
        </w:rPr>
        <w:t>3</w:t>
      </w:r>
      <w:r w:rsidRPr="002D1605">
        <w:rPr>
          <w:rFonts w:ascii="inherit" w:eastAsia="Times New Roman" w:hAnsi="inherit" w:cs="Arial"/>
          <w:color w:val="222222"/>
          <w:sz w:val="21"/>
          <w:szCs w:val="21"/>
          <w:bdr w:val="none" w:sz="0" w:space="0" w:color="auto" w:frame="1"/>
        </w:rPr>
        <w:t>:e2802.</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rPr>
        <w:t> </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hyperlink r:id="rId98" w:history="1">
        <w:proofErr w:type="spellStart"/>
        <w:r w:rsidRPr="002D1605">
          <w:rPr>
            <w:rFonts w:ascii="inherit" w:eastAsia="Times New Roman" w:hAnsi="inherit" w:cs="Arial"/>
            <w:b/>
            <w:bCs/>
            <w:color w:val="0066A4"/>
            <w:sz w:val="18"/>
            <w:szCs w:val="18"/>
            <w:u w:val="single"/>
            <w:bdr w:val="none" w:sz="0" w:space="0" w:color="auto" w:frame="1"/>
          </w:rPr>
          <w:t>CrossRef</w:t>
        </w:r>
      </w:hyperlink>
      <w:hyperlink r:id="rId99" w:history="1">
        <w:r w:rsidRPr="002D1605">
          <w:rPr>
            <w:rFonts w:ascii="inherit" w:eastAsia="Times New Roman" w:hAnsi="inherit" w:cs="Arial"/>
            <w:b/>
            <w:bCs/>
            <w:color w:val="0066A4"/>
            <w:sz w:val="18"/>
            <w:szCs w:val="18"/>
            <w:u w:val="single"/>
            <w:bdr w:val="none" w:sz="0" w:space="0" w:color="auto" w:frame="1"/>
          </w:rPr>
          <w:t>Medline</w:t>
        </w:r>
      </w:hyperlink>
      <w:hyperlink r:id="rId100" w:tgtFrame="_blank" w:history="1">
        <w:r w:rsidRPr="002D1605">
          <w:rPr>
            <w:rFonts w:ascii="inherit" w:eastAsia="Times New Roman" w:hAnsi="inherit" w:cs="Arial"/>
            <w:b/>
            <w:bCs/>
            <w:color w:val="0066A4"/>
            <w:sz w:val="18"/>
            <w:szCs w:val="18"/>
            <w:u w:val="single"/>
            <w:bdr w:val="none" w:sz="0" w:space="0" w:color="auto" w:frame="1"/>
          </w:rPr>
          <w:t>Google</w:t>
        </w:r>
        <w:proofErr w:type="spellEnd"/>
        <w:r w:rsidRPr="002D1605">
          <w:rPr>
            <w:rFonts w:ascii="inherit" w:eastAsia="Times New Roman" w:hAnsi="inherit" w:cs="Arial"/>
            <w:b/>
            <w:bCs/>
            <w:color w:val="0066A4"/>
            <w:sz w:val="18"/>
            <w:szCs w:val="18"/>
            <w:u w:val="single"/>
            <w:bdr w:val="none" w:sz="0" w:space="0" w:color="auto" w:frame="1"/>
          </w:rPr>
          <w:t xml:space="preserve"> Scholar</w:t>
        </w:r>
      </w:hyperlink>
    </w:p>
    <w:p w:rsidR="002D1605" w:rsidRPr="002D1605" w:rsidRDefault="002D1605" w:rsidP="002D1605">
      <w:pPr>
        <w:numPr>
          <w:ilvl w:val="0"/>
          <w:numId w:val="10"/>
        </w:numPr>
        <w:shd w:val="clear" w:color="auto" w:fill="FFFFFF"/>
        <w:spacing w:after="0" w:line="273" w:lineRule="atLeast"/>
        <w:ind w:left="600"/>
        <w:textAlignment w:val="baseline"/>
        <w:rPr>
          <w:rFonts w:ascii="inherit" w:eastAsia="Times New Roman" w:hAnsi="inherit" w:cs="Arial"/>
          <w:color w:val="333333"/>
          <w:sz w:val="21"/>
          <w:szCs w:val="21"/>
        </w:rPr>
      </w:pPr>
      <w:hyperlink r:id="rId101" w:anchor="xref-ref-9-1" w:tooltip="View reference 9 in text" w:history="1">
        <w:r w:rsidRPr="002D1605">
          <w:rPr>
            <w:rFonts w:ascii="Lucida Sans Unicode" w:eastAsia="Times New Roman" w:hAnsi="Lucida Sans Unicode" w:cs="Lucida Sans Unicode"/>
            <w:b/>
            <w:bCs/>
            <w:color w:val="0066A4"/>
            <w:sz w:val="14"/>
            <w:szCs w:val="14"/>
            <w:u w:val="single"/>
            <w:bdr w:val="none" w:sz="0" w:space="0" w:color="auto" w:frame="1"/>
            <w:shd w:val="clear" w:color="auto" w:fill="CCCCCC"/>
          </w:rPr>
          <w:t>↵</w:t>
        </w:r>
      </w:hyperlink>
      <w:r w:rsidRPr="002D1605">
        <w:rPr>
          <w:rFonts w:ascii="inherit" w:eastAsia="Times New Roman" w:hAnsi="inherit" w:cs="Arial"/>
          <w:color w:val="333333"/>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spellStart"/>
      <w:r w:rsidRPr="002D1605">
        <w:rPr>
          <w:rFonts w:ascii="inherit" w:eastAsia="Times New Roman" w:hAnsi="inherit" w:cs="Arial"/>
          <w:color w:val="222222"/>
          <w:sz w:val="21"/>
          <w:szCs w:val="21"/>
          <w:bdr w:val="none" w:sz="0" w:space="0" w:color="auto" w:frame="1"/>
        </w:rPr>
        <w:t>Lahaye</w:t>
      </w:r>
      <w:proofErr w:type="spellEnd"/>
      <w:r w:rsidRPr="002D1605">
        <w:rPr>
          <w:rFonts w:ascii="inherit" w:eastAsia="Times New Roman" w:hAnsi="inherit" w:cs="Arial"/>
          <w:color w:val="222222"/>
          <w:sz w:val="21"/>
          <w:szCs w:val="21"/>
          <w:bdr w:val="none" w:sz="0" w:space="0" w:color="auto" w:frame="1"/>
        </w:rPr>
        <w:t> R</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gramStart"/>
      <w:r w:rsidRPr="002D1605">
        <w:rPr>
          <w:rFonts w:ascii="inherit" w:eastAsia="Times New Roman" w:hAnsi="inherit" w:cs="Arial"/>
          <w:color w:val="222222"/>
          <w:sz w:val="21"/>
          <w:szCs w:val="21"/>
          <w:bdr w:val="none" w:sz="0" w:space="0" w:color="auto" w:frame="1"/>
        </w:rPr>
        <w:t>et</w:t>
      </w:r>
      <w:proofErr w:type="gramEnd"/>
      <w:r w:rsidRPr="002D1605">
        <w:rPr>
          <w:rFonts w:ascii="inherit" w:eastAsia="Times New Roman" w:hAnsi="inherit" w:cs="Arial"/>
          <w:color w:val="222222"/>
          <w:sz w:val="21"/>
          <w:szCs w:val="21"/>
          <w:bdr w:val="none" w:sz="0" w:space="0" w:color="auto" w:frame="1"/>
        </w:rPr>
        <w:t xml:space="preserve"> al.</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 </w:t>
      </w:r>
      <w:proofErr w:type="gramStart"/>
      <w:r w:rsidRPr="002D1605">
        <w:rPr>
          <w:rFonts w:ascii="inherit" w:eastAsia="Times New Roman" w:hAnsi="inherit" w:cs="Arial"/>
          <w:color w:val="222222"/>
          <w:sz w:val="21"/>
          <w:szCs w:val="21"/>
          <w:bdr w:val="none" w:sz="0" w:space="0" w:color="auto" w:frame="1"/>
        </w:rPr>
        <w:t>(2008) DNA barcoding the floras of biodiversity hotspots.</w:t>
      </w:r>
      <w:proofErr w:type="gramEnd"/>
      <w:r w:rsidRPr="002D1605">
        <w:rPr>
          <w:rFonts w:ascii="inherit" w:eastAsia="Times New Roman" w:hAnsi="inherit" w:cs="Arial"/>
          <w:color w:val="222222"/>
          <w:sz w:val="21"/>
          <w:szCs w:val="21"/>
          <w:bdr w:val="none" w:sz="0" w:space="0" w:color="auto" w:frame="1"/>
        </w:rPr>
        <w:t> </w:t>
      </w:r>
      <w:proofErr w:type="spellStart"/>
      <w:r w:rsidRPr="002D1605">
        <w:rPr>
          <w:rFonts w:ascii="inherit" w:eastAsia="Times New Roman" w:hAnsi="inherit" w:cs="Arial"/>
          <w:color w:val="222222"/>
          <w:sz w:val="21"/>
          <w:szCs w:val="21"/>
          <w:bdr w:val="none" w:sz="0" w:space="0" w:color="auto" w:frame="1"/>
        </w:rPr>
        <w:t>Proc</w:t>
      </w:r>
      <w:proofErr w:type="spellEnd"/>
      <w:r w:rsidRPr="002D1605">
        <w:rPr>
          <w:rFonts w:ascii="inherit" w:eastAsia="Times New Roman" w:hAnsi="inherit" w:cs="Arial"/>
          <w:color w:val="222222"/>
          <w:sz w:val="21"/>
          <w:szCs w:val="21"/>
          <w:bdr w:val="none" w:sz="0" w:space="0" w:color="auto" w:frame="1"/>
        </w:rPr>
        <w:t xml:space="preserve"> </w:t>
      </w:r>
      <w:proofErr w:type="spellStart"/>
      <w:r w:rsidRPr="002D1605">
        <w:rPr>
          <w:rFonts w:ascii="inherit" w:eastAsia="Times New Roman" w:hAnsi="inherit" w:cs="Arial"/>
          <w:color w:val="222222"/>
          <w:sz w:val="21"/>
          <w:szCs w:val="21"/>
          <w:bdr w:val="none" w:sz="0" w:space="0" w:color="auto" w:frame="1"/>
        </w:rPr>
        <w:t>Natl</w:t>
      </w:r>
      <w:proofErr w:type="spellEnd"/>
      <w:r w:rsidRPr="002D1605">
        <w:rPr>
          <w:rFonts w:ascii="inherit" w:eastAsia="Times New Roman" w:hAnsi="inherit" w:cs="Arial"/>
          <w:color w:val="222222"/>
          <w:sz w:val="21"/>
          <w:szCs w:val="21"/>
          <w:bdr w:val="none" w:sz="0" w:space="0" w:color="auto" w:frame="1"/>
        </w:rPr>
        <w:t xml:space="preserve"> </w:t>
      </w:r>
      <w:proofErr w:type="spellStart"/>
      <w:r w:rsidRPr="002D1605">
        <w:rPr>
          <w:rFonts w:ascii="inherit" w:eastAsia="Times New Roman" w:hAnsi="inherit" w:cs="Arial"/>
          <w:color w:val="222222"/>
          <w:sz w:val="21"/>
          <w:szCs w:val="21"/>
          <w:bdr w:val="none" w:sz="0" w:space="0" w:color="auto" w:frame="1"/>
        </w:rPr>
        <w:t>Acad</w:t>
      </w:r>
      <w:proofErr w:type="spellEnd"/>
      <w:r w:rsidRPr="002D1605">
        <w:rPr>
          <w:rFonts w:ascii="inherit" w:eastAsia="Times New Roman" w:hAnsi="inherit" w:cs="Arial"/>
          <w:color w:val="222222"/>
          <w:sz w:val="21"/>
          <w:szCs w:val="21"/>
          <w:bdr w:val="none" w:sz="0" w:space="0" w:color="auto" w:frame="1"/>
        </w:rPr>
        <w:t xml:space="preserve"> </w:t>
      </w:r>
      <w:proofErr w:type="spellStart"/>
      <w:r w:rsidRPr="002D1605">
        <w:rPr>
          <w:rFonts w:ascii="inherit" w:eastAsia="Times New Roman" w:hAnsi="inherit" w:cs="Arial"/>
          <w:color w:val="222222"/>
          <w:sz w:val="21"/>
          <w:szCs w:val="21"/>
          <w:bdr w:val="none" w:sz="0" w:space="0" w:color="auto" w:frame="1"/>
        </w:rPr>
        <w:t>Sci</w:t>
      </w:r>
      <w:proofErr w:type="spellEnd"/>
      <w:r w:rsidRPr="002D1605">
        <w:rPr>
          <w:rFonts w:ascii="inherit" w:eastAsia="Times New Roman" w:hAnsi="inherit" w:cs="Arial"/>
          <w:color w:val="222222"/>
          <w:sz w:val="21"/>
          <w:szCs w:val="21"/>
          <w:bdr w:val="none" w:sz="0" w:space="0" w:color="auto" w:frame="1"/>
        </w:rPr>
        <w:t xml:space="preserve"> USA</w:t>
      </w:r>
      <w:r w:rsidRPr="002D1605">
        <w:rPr>
          <w:rFonts w:ascii="inherit" w:eastAsia="Times New Roman" w:hAnsi="inherit" w:cs="Arial"/>
          <w:b/>
          <w:bCs/>
          <w:color w:val="222222"/>
          <w:sz w:val="21"/>
          <w:szCs w:val="21"/>
          <w:bdr w:val="none" w:sz="0" w:space="0" w:color="auto" w:frame="1"/>
        </w:rPr>
        <w:t>105</w:t>
      </w:r>
      <w:r w:rsidRPr="002D1605">
        <w:rPr>
          <w:rFonts w:ascii="inherit" w:eastAsia="Times New Roman" w:hAnsi="inherit" w:cs="Arial"/>
          <w:color w:val="222222"/>
          <w:sz w:val="21"/>
          <w:szCs w:val="21"/>
          <w:bdr w:val="none" w:sz="0" w:space="0" w:color="auto" w:frame="1"/>
        </w:rPr>
        <w:t>:2923–2928.</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rPr>
        <w:t> </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hyperlink r:id="rId102" w:history="1">
        <w:r w:rsidRPr="002D1605">
          <w:rPr>
            <w:rFonts w:ascii="inherit" w:eastAsia="Times New Roman" w:hAnsi="inherit" w:cs="Arial"/>
            <w:b/>
            <w:bCs/>
            <w:color w:val="0066A4"/>
            <w:sz w:val="18"/>
            <w:szCs w:val="18"/>
            <w:u w:val="single"/>
            <w:bdr w:val="none" w:sz="0" w:space="0" w:color="auto" w:frame="1"/>
          </w:rPr>
          <w:t>Abstract/FREE Full Text</w:t>
        </w:r>
      </w:hyperlink>
    </w:p>
    <w:p w:rsidR="002D1605" w:rsidRPr="002D1605" w:rsidRDefault="002D1605" w:rsidP="002D1605">
      <w:pPr>
        <w:numPr>
          <w:ilvl w:val="0"/>
          <w:numId w:val="10"/>
        </w:numPr>
        <w:shd w:val="clear" w:color="auto" w:fill="FFFFFF"/>
        <w:spacing w:after="0" w:line="273" w:lineRule="atLeast"/>
        <w:ind w:left="600"/>
        <w:textAlignment w:val="baseline"/>
        <w:rPr>
          <w:rFonts w:ascii="inherit" w:eastAsia="Times New Roman" w:hAnsi="inherit" w:cs="Arial"/>
          <w:color w:val="333333"/>
          <w:sz w:val="21"/>
          <w:szCs w:val="21"/>
        </w:rPr>
      </w:pPr>
      <w:hyperlink r:id="rId103" w:anchor="xref-ref-10-1" w:tooltip="View reference 10 in text" w:history="1">
        <w:r w:rsidRPr="002D1605">
          <w:rPr>
            <w:rFonts w:ascii="Lucida Sans Unicode" w:eastAsia="Times New Roman" w:hAnsi="Lucida Sans Unicode" w:cs="Lucida Sans Unicode"/>
            <w:b/>
            <w:bCs/>
            <w:color w:val="0066A4"/>
            <w:sz w:val="14"/>
            <w:szCs w:val="14"/>
            <w:u w:val="single"/>
            <w:bdr w:val="none" w:sz="0" w:space="0" w:color="auto" w:frame="1"/>
            <w:shd w:val="clear" w:color="auto" w:fill="CCCCCC"/>
          </w:rPr>
          <w:t>↵</w:t>
        </w:r>
      </w:hyperlink>
      <w:r w:rsidRPr="002D1605">
        <w:rPr>
          <w:rFonts w:ascii="inherit" w:eastAsia="Times New Roman" w:hAnsi="inherit" w:cs="Arial"/>
          <w:color w:val="333333"/>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Erickson DL</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spellStart"/>
      <w:r w:rsidRPr="002D1605">
        <w:rPr>
          <w:rFonts w:ascii="inherit" w:eastAsia="Times New Roman" w:hAnsi="inherit" w:cs="Arial"/>
          <w:color w:val="222222"/>
          <w:sz w:val="21"/>
          <w:szCs w:val="21"/>
          <w:bdr w:val="none" w:sz="0" w:space="0" w:color="auto" w:frame="1"/>
        </w:rPr>
        <w:t>Spouge</w:t>
      </w:r>
      <w:proofErr w:type="spellEnd"/>
      <w:r w:rsidRPr="002D1605">
        <w:rPr>
          <w:rFonts w:ascii="inherit" w:eastAsia="Times New Roman" w:hAnsi="inherit" w:cs="Arial"/>
          <w:color w:val="222222"/>
          <w:sz w:val="21"/>
          <w:szCs w:val="21"/>
          <w:bdr w:val="none" w:sz="0" w:space="0" w:color="auto" w:frame="1"/>
        </w:rPr>
        <w:t> J</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spellStart"/>
      <w:r w:rsidRPr="002D1605">
        <w:rPr>
          <w:rFonts w:ascii="inherit" w:eastAsia="Times New Roman" w:hAnsi="inherit" w:cs="Arial"/>
          <w:color w:val="222222"/>
          <w:sz w:val="21"/>
          <w:szCs w:val="21"/>
          <w:bdr w:val="none" w:sz="0" w:space="0" w:color="auto" w:frame="1"/>
        </w:rPr>
        <w:t>Resch</w:t>
      </w:r>
      <w:proofErr w:type="spellEnd"/>
      <w:r w:rsidRPr="002D1605">
        <w:rPr>
          <w:rFonts w:ascii="inherit" w:eastAsia="Times New Roman" w:hAnsi="inherit" w:cs="Arial"/>
          <w:color w:val="222222"/>
          <w:sz w:val="21"/>
          <w:szCs w:val="21"/>
          <w:bdr w:val="none" w:sz="0" w:space="0" w:color="auto" w:frame="1"/>
        </w:rPr>
        <w:t> A</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spellStart"/>
      <w:r w:rsidRPr="002D1605">
        <w:rPr>
          <w:rFonts w:ascii="inherit" w:eastAsia="Times New Roman" w:hAnsi="inherit" w:cs="Arial"/>
          <w:color w:val="222222"/>
          <w:sz w:val="21"/>
          <w:szCs w:val="21"/>
          <w:bdr w:val="none" w:sz="0" w:space="0" w:color="auto" w:frame="1"/>
        </w:rPr>
        <w:t>Weigt</w:t>
      </w:r>
      <w:proofErr w:type="spellEnd"/>
      <w:r w:rsidRPr="002D1605">
        <w:rPr>
          <w:rFonts w:ascii="inherit" w:eastAsia="Times New Roman" w:hAnsi="inherit" w:cs="Arial"/>
          <w:color w:val="222222"/>
          <w:sz w:val="21"/>
          <w:szCs w:val="21"/>
          <w:bdr w:val="none" w:sz="0" w:space="0" w:color="auto" w:frame="1"/>
        </w:rPr>
        <w:t> LA</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Kress JW</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 (2008) DNA barcoding in land plants: Developing standards to quantify and maximize success. Taxon </w:t>
      </w:r>
      <w:r w:rsidRPr="002D1605">
        <w:rPr>
          <w:rFonts w:ascii="inherit" w:eastAsia="Times New Roman" w:hAnsi="inherit" w:cs="Arial"/>
          <w:b/>
          <w:bCs/>
          <w:color w:val="222222"/>
          <w:sz w:val="21"/>
          <w:szCs w:val="21"/>
          <w:bdr w:val="none" w:sz="0" w:space="0" w:color="auto" w:frame="1"/>
        </w:rPr>
        <w:t>57</w:t>
      </w:r>
      <w:r w:rsidRPr="002D1605">
        <w:rPr>
          <w:rFonts w:ascii="inherit" w:eastAsia="Times New Roman" w:hAnsi="inherit" w:cs="Arial"/>
          <w:color w:val="222222"/>
          <w:sz w:val="21"/>
          <w:szCs w:val="21"/>
          <w:bdr w:val="none" w:sz="0" w:space="0" w:color="auto" w:frame="1"/>
        </w:rPr>
        <w:t>:1304–1316.</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rPr>
        <w:t> </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hyperlink r:id="rId104" w:history="1">
        <w:proofErr w:type="spellStart"/>
        <w:r w:rsidRPr="002D1605">
          <w:rPr>
            <w:rFonts w:ascii="inherit" w:eastAsia="Times New Roman" w:hAnsi="inherit" w:cs="Arial"/>
            <w:b/>
            <w:bCs/>
            <w:color w:val="0066A4"/>
            <w:sz w:val="18"/>
            <w:szCs w:val="18"/>
            <w:u w:val="single"/>
            <w:bdr w:val="none" w:sz="0" w:space="0" w:color="auto" w:frame="1"/>
          </w:rPr>
          <w:t>Medline</w:t>
        </w:r>
      </w:hyperlink>
      <w:hyperlink r:id="rId105" w:history="1">
        <w:r w:rsidRPr="002D1605">
          <w:rPr>
            <w:rFonts w:ascii="inherit" w:eastAsia="Times New Roman" w:hAnsi="inherit" w:cs="Arial"/>
            <w:b/>
            <w:bCs/>
            <w:color w:val="0066A4"/>
            <w:sz w:val="18"/>
            <w:szCs w:val="18"/>
            <w:u w:val="single"/>
            <w:bdr w:val="none" w:sz="0" w:space="0" w:color="auto" w:frame="1"/>
          </w:rPr>
          <w:t>Web</w:t>
        </w:r>
        <w:proofErr w:type="spellEnd"/>
        <w:r w:rsidRPr="002D1605">
          <w:rPr>
            <w:rFonts w:ascii="inherit" w:eastAsia="Times New Roman" w:hAnsi="inherit" w:cs="Arial"/>
            <w:b/>
            <w:bCs/>
            <w:color w:val="0066A4"/>
            <w:sz w:val="18"/>
            <w:szCs w:val="18"/>
            <w:u w:val="single"/>
            <w:bdr w:val="none" w:sz="0" w:space="0" w:color="auto" w:frame="1"/>
          </w:rPr>
          <w:t xml:space="preserve"> of </w:t>
        </w:r>
        <w:proofErr w:type="spellStart"/>
        <w:r w:rsidRPr="002D1605">
          <w:rPr>
            <w:rFonts w:ascii="inherit" w:eastAsia="Times New Roman" w:hAnsi="inherit" w:cs="Arial"/>
            <w:b/>
            <w:bCs/>
            <w:color w:val="0066A4"/>
            <w:sz w:val="18"/>
            <w:szCs w:val="18"/>
            <w:u w:val="single"/>
            <w:bdr w:val="none" w:sz="0" w:space="0" w:color="auto" w:frame="1"/>
          </w:rPr>
          <w:t>Science</w:t>
        </w:r>
      </w:hyperlink>
      <w:hyperlink r:id="rId106" w:tgtFrame="_blank" w:history="1">
        <w:r w:rsidRPr="002D1605">
          <w:rPr>
            <w:rFonts w:ascii="inherit" w:eastAsia="Times New Roman" w:hAnsi="inherit" w:cs="Arial"/>
            <w:b/>
            <w:bCs/>
            <w:color w:val="0066A4"/>
            <w:sz w:val="18"/>
            <w:szCs w:val="18"/>
            <w:u w:val="single"/>
            <w:bdr w:val="none" w:sz="0" w:space="0" w:color="auto" w:frame="1"/>
          </w:rPr>
          <w:t>Google</w:t>
        </w:r>
        <w:proofErr w:type="spellEnd"/>
        <w:r w:rsidRPr="002D1605">
          <w:rPr>
            <w:rFonts w:ascii="inherit" w:eastAsia="Times New Roman" w:hAnsi="inherit" w:cs="Arial"/>
            <w:b/>
            <w:bCs/>
            <w:color w:val="0066A4"/>
            <w:sz w:val="18"/>
            <w:szCs w:val="18"/>
            <w:u w:val="single"/>
            <w:bdr w:val="none" w:sz="0" w:space="0" w:color="auto" w:frame="1"/>
          </w:rPr>
          <w:t xml:space="preserve"> Scholar</w:t>
        </w:r>
      </w:hyperlink>
    </w:p>
    <w:p w:rsidR="002D1605" w:rsidRPr="002D1605" w:rsidRDefault="002D1605" w:rsidP="002D1605">
      <w:pPr>
        <w:numPr>
          <w:ilvl w:val="0"/>
          <w:numId w:val="10"/>
        </w:numPr>
        <w:shd w:val="clear" w:color="auto" w:fill="FFFFFF"/>
        <w:spacing w:after="0" w:line="273" w:lineRule="atLeast"/>
        <w:ind w:left="600"/>
        <w:textAlignment w:val="baseline"/>
        <w:rPr>
          <w:rFonts w:ascii="inherit" w:eastAsia="Times New Roman" w:hAnsi="inherit" w:cs="Arial"/>
          <w:color w:val="333333"/>
          <w:sz w:val="21"/>
          <w:szCs w:val="21"/>
        </w:rPr>
      </w:pPr>
      <w:hyperlink r:id="rId107" w:anchor="xref-ref-11-1" w:tooltip="View reference 11 in text" w:history="1">
        <w:r w:rsidRPr="002D1605">
          <w:rPr>
            <w:rFonts w:ascii="Lucida Sans Unicode" w:eastAsia="Times New Roman" w:hAnsi="Lucida Sans Unicode" w:cs="Lucida Sans Unicode"/>
            <w:b/>
            <w:bCs/>
            <w:color w:val="0066A4"/>
            <w:sz w:val="14"/>
            <w:szCs w:val="14"/>
            <w:u w:val="single"/>
            <w:bdr w:val="none" w:sz="0" w:space="0" w:color="auto" w:frame="1"/>
            <w:shd w:val="clear" w:color="auto" w:fill="CCCCCC"/>
          </w:rPr>
          <w:t>↵</w:t>
        </w:r>
      </w:hyperlink>
      <w:r w:rsidRPr="002D1605">
        <w:rPr>
          <w:rFonts w:ascii="inherit" w:eastAsia="Times New Roman" w:hAnsi="inherit" w:cs="Arial"/>
          <w:color w:val="333333"/>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Hollingsworth ML</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gramStart"/>
      <w:r w:rsidRPr="002D1605">
        <w:rPr>
          <w:rFonts w:ascii="inherit" w:eastAsia="Times New Roman" w:hAnsi="inherit" w:cs="Arial"/>
          <w:color w:val="222222"/>
          <w:sz w:val="21"/>
          <w:szCs w:val="21"/>
          <w:bdr w:val="none" w:sz="0" w:space="0" w:color="auto" w:frame="1"/>
        </w:rPr>
        <w:t>et</w:t>
      </w:r>
      <w:proofErr w:type="gramEnd"/>
      <w:r w:rsidRPr="002D1605">
        <w:rPr>
          <w:rFonts w:ascii="inherit" w:eastAsia="Times New Roman" w:hAnsi="inherit" w:cs="Arial"/>
          <w:color w:val="222222"/>
          <w:sz w:val="21"/>
          <w:szCs w:val="21"/>
          <w:bdr w:val="none" w:sz="0" w:space="0" w:color="auto" w:frame="1"/>
        </w:rPr>
        <w:t xml:space="preserve"> al.</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 (2009) Selecting barcoding loci for plants: Evaluation of seven candidate loci with species-level sampling in three divergent groups of land plants. </w:t>
      </w:r>
      <w:proofErr w:type="spellStart"/>
      <w:r w:rsidRPr="002D1605">
        <w:rPr>
          <w:rFonts w:ascii="inherit" w:eastAsia="Times New Roman" w:hAnsi="inherit" w:cs="Arial"/>
          <w:color w:val="222222"/>
          <w:sz w:val="21"/>
          <w:szCs w:val="21"/>
          <w:bdr w:val="none" w:sz="0" w:space="0" w:color="auto" w:frame="1"/>
        </w:rPr>
        <w:t>Mol</w:t>
      </w:r>
      <w:proofErr w:type="spellEnd"/>
      <w:r w:rsidRPr="002D1605">
        <w:rPr>
          <w:rFonts w:ascii="inherit" w:eastAsia="Times New Roman" w:hAnsi="inherit" w:cs="Arial"/>
          <w:color w:val="222222"/>
          <w:sz w:val="21"/>
          <w:szCs w:val="21"/>
          <w:bdr w:val="none" w:sz="0" w:space="0" w:color="auto" w:frame="1"/>
        </w:rPr>
        <w:t xml:space="preserve"> </w:t>
      </w:r>
      <w:proofErr w:type="spellStart"/>
      <w:r w:rsidRPr="002D1605">
        <w:rPr>
          <w:rFonts w:ascii="inherit" w:eastAsia="Times New Roman" w:hAnsi="inherit" w:cs="Arial"/>
          <w:color w:val="222222"/>
          <w:sz w:val="21"/>
          <w:szCs w:val="21"/>
          <w:bdr w:val="none" w:sz="0" w:space="0" w:color="auto" w:frame="1"/>
        </w:rPr>
        <w:t>Ecol</w:t>
      </w:r>
      <w:proofErr w:type="spellEnd"/>
      <w:r w:rsidRPr="002D1605">
        <w:rPr>
          <w:rFonts w:ascii="inherit" w:eastAsia="Times New Roman" w:hAnsi="inherit" w:cs="Arial"/>
          <w:color w:val="222222"/>
          <w:sz w:val="21"/>
          <w:szCs w:val="21"/>
          <w:bdr w:val="none" w:sz="0" w:space="0" w:color="auto" w:frame="1"/>
        </w:rPr>
        <w:t xml:space="preserve"> Res </w:t>
      </w:r>
      <w:r w:rsidRPr="002D1605">
        <w:rPr>
          <w:rFonts w:ascii="inherit" w:eastAsia="Times New Roman" w:hAnsi="inherit" w:cs="Arial"/>
          <w:b/>
          <w:bCs/>
          <w:color w:val="222222"/>
          <w:sz w:val="21"/>
          <w:szCs w:val="21"/>
          <w:bdr w:val="none" w:sz="0" w:space="0" w:color="auto" w:frame="1"/>
        </w:rPr>
        <w:t>9</w:t>
      </w:r>
      <w:r w:rsidRPr="002D1605">
        <w:rPr>
          <w:rFonts w:ascii="inherit" w:eastAsia="Times New Roman" w:hAnsi="inherit" w:cs="Arial"/>
          <w:color w:val="222222"/>
          <w:sz w:val="21"/>
          <w:szCs w:val="21"/>
          <w:bdr w:val="none" w:sz="0" w:space="0" w:color="auto" w:frame="1"/>
        </w:rPr>
        <w:t>:439–457.</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hyperlink r:id="rId108" w:tgtFrame="_blank" w:history="1">
        <w:r w:rsidRPr="002D1605">
          <w:rPr>
            <w:rFonts w:ascii="inherit" w:eastAsia="Times New Roman" w:hAnsi="inherit" w:cs="Arial"/>
            <w:b/>
            <w:bCs/>
            <w:color w:val="0066A4"/>
            <w:sz w:val="18"/>
            <w:szCs w:val="18"/>
            <w:u w:val="single"/>
            <w:bdr w:val="none" w:sz="0" w:space="0" w:color="auto" w:frame="1"/>
          </w:rPr>
          <w:t>Google Scholar</w:t>
        </w:r>
      </w:hyperlink>
    </w:p>
    <w:p w:rsidR="002D1605" w:rsidRPr="002D1605" w:rsidRDefault="002D1605" w:rsidP="002D1605">
      <w:pPr>
        <w:numPr>
          <w:ilvl w:val="0"/>
          <w:numId w:val="10"/>
        </w:numPr>
        <w:shd w:val="clear" w:color="auto" w:fill="FFFFFF"/>
        <w:spacing w:after="0" w:line="273" w:lineRule="atLeast"/>
        <w:ind w:left="600"/>
        <w:textAlignment w:val="baseline"/>
        <w:rPr>
          <w:rFonts w:ascii="inherit" w:eastAsia="Times New Roman" w:hAnsi="inherit" w:cs="Arial"/>
          <w:color w:val="333333"/>
          <w:sz w:val="21"/>
          <w:szCs w:val="21"/>
        </w:rPr>
      </w:pPr>
      <w:hyperlink r:id="rId109" w:anchor="xref-ref-12-1" w:tooltip="View reference 12 in text" w:history="1">
        <w:r w:rsidRPr="002D1605">
          <w:rPr>
            <w:rFonts w:ascii="Lucida Sans Unicode" w:eastAsia="Times New Roman" w:hAnsi="Lucida Sans Unicode" w:cs="Lucida Sans Unicode"/>
            <w:b/>
            <w:bCs/>
            <w:color w:val="0066A4"/>
            <w:sz w:val="14"/>
            <w:szCs w:val="14"/>
            <w:u w:val="single"/>
            <w:bdr w:val="none" w:sz="0" w:space="0" w:color="auto" w:frame="1"/>
            <w:shd w:val="clear" w:color="auto" w:fill="CCCCCC"/>
          </w:rPr>
          <w:t>↵</w:t>
        </w:r>
      </w:hyperlink>
      <w:r w:rsidRPr="002D1605">
        <w:rPr>
          <w:rFonts w:ascii="inherit" w:eastAsia="Times New Roman" w:hAnsi="inherit" w:cs="Arial"/>
          <w:color w:val="333333"/>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spellStart"/>
      <w:r w:rsidRPr="002D1605">
        <w:rPr>
          <w:rFonts w:ascii="inherit" w:eastAsia="Times New Roman" w:hAnsi="inherit" w:cs="Arial"/>
          <w:color w:val="222222"/>
          <w:sz w:val="21"/>
          <w:szCs w:val="21"/>
          <w:bdr w:val="none" w:sz="0" w:space="0" w:color="auto" w:frame="1"/>
        </w:rPr>
        <w:t>Seberg</w:t>
      </w:r>
      <w:proofErr w:type="spellEnd"/>
      <w:r w:rsidRPr="002D1605">
        <w:rPr>
          <w:rFonts w:ascii="inherit" w:eastAsia="Times New Roman" w:hAnsi="inherit" w:cs="Arial"/>
          <w:color w:val="222222"/>
          <w:sz w:val="21"/>
          <w:szCs w:val="21"/>
          <w:bdr w:val="none" w:sz="0" w:space="0" w:color="auto" w:frame="1"/>
        </w:rPr>
        <w:t> O</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Petersen G</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 (2009) How many loci does it take to DNA barcode a crocus? </w:t>
      </w:r>
      <w:proofErr w:type="spellStart"/>
      <w:r w:rsidRPr="002D1605">
        <w:rPr>
          <w:rFonts w:ascii="inherit" w:eastAsia="Times New Roman" w:hAnsi="inherit" w:cs="Arial"/>
          <w:color w:val="222222"/>
          <w:sz w:val="21"/>
          <w:szCs w:val="21"/>
          <w:bdr w:val="none" w:sz="0" w:space="0" w:color="auto" w:frame="1"/>
        </w:rPr>
        <w:t>PLoS</w:t>
      </w:r>
      <w:proofErr w:type="spellEnd"/>
      <w:r w:rsidRPr="002D1605">
        <w:rPr>
          <w:rFonts w:ascii="inherit" w:eastAsia="Times New Roman" w:hAnsi="inherit" w:cs="Arial"/>
          <w:color w:val="222222"/>
          <w:sz w:val="21"/>
          <w:szCs w:val="21"/>
          <w:bdr w:val="none" w:sz="0" w:space="0" w:color="auto" w:frame="1"/>
        </w:rPr>
        <w:t xml:space="preserve"> ONE</w:t>
      </w:r>
      <w:r w:rsidRPr="002D1605">
        <w:rPr>
          <w:rFonts w:ascii="inherit" w:eastAsia="Times New Roman" w:hAnsi="inherit" w:cs="Arial"/>
          <w:b/>
          <w:bCs/>
          <w:color w:val="222222"/>
          <w:sz w:val="21"/>
          <w:szCs w:val="21"/>
          <w:bdr w:val="none" w:sz="0" w:space="0" w:color="auto" w:frame="1"/>
        </w:rPr>
        <w:t>4</w:t>
      </w:r>
      <w:r w:rsidRPr="002D1605">
        <w:rPr>
          <w:rFonts w:ascii="inherit" w:eastAsia="Times New Roman" w:hAnsi="inherit" w:cs="Arial"/>
          <w:color w:val="222222"/>
          <w:sz w:val="21"/>
          <w:szCs w:val="21"/>
          <w:bdr w:val="none" w:sz="0" w:space="0" w:color="auto" w:frame="1"/>
        </w:rPr>
        <w:t>:e4598.</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rPr>
        <w:t> </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hyperlink r:id="rId110" w:history="1">
        <w:proofErr w:type="spellStart"/>
        <w:r w:rsidRPr="002D1605">
          <w:rPr>
            <w:rFonts w:ascii="inherit" w:eastAsia="Times New Roman" w:hAnsi="inherit" w:cs="Arial"/>
            <w:b/>
            <w:bCs/>
            <w:color w:val="0066A4"/>
            <w:sz w:val="18"/>
            <w:szCs w:val="18"/>
            <w:u w:val="single"/>
            <w:bdr w:val="none" w:sz="0" w:space="0" w:color="auto" w:frame="1"/>
          </w:rPr>
          <w:t>CrossRef</w:t>
        </w:r>
      </w:hyperlink>
      <w:hyperlink r:id="rId111" w:history="1">
        <w:r w:rsidRPr="002D1605">
          <w:rPr>
            <w:rFonts w:ascii="inherit" w:eastAsia="Times New Roman" w:hAnsi="inherit" w:cs="Arial"/>
            <w:b/>
            <w:bCs/>
            <w:color w:val="0066A4"/>
            <w:sz w:val="18"/>
            <w:szCs w:val="18"/>
            <w:u w:val="single"/>
            <w:bdr w:val="none" w:sz="0" w:space="0" w:color="auto" w:frame="1"/>
          </w:rPr>
          <w:t>Medline</w:t>
        </w:r>
      </w:hyperlink>
      <w:hyperlink r:id="rId112" w:tgtFrame="_blank" w:history="1">
        <w:r w:rsidRPr="002D1605">
          <w:rPr>
            <w:rFonts w:ascii="inherit" w:eastAsia="Times New Roman" w:hAnsi="inherit" w:cs="Arial"/>
            <w:b/>
            <w:bCs/>
            <w:color w:val="0066A4"/>
            <w:sz w:val="18"/>
            <w:szCs w:val="18"/>
            <w:u w:val="single"/>
            <w:bdr w:val="none" w:sz="0" w:space="0" w:color="auto" w:frame="1"/>
          </w:rPr>
          <w:t>Google</w:t>
        </w:r>
        <w:proofErr w:type="spellEnd"/>
        <w:r w:rsidRPr="002D1605">
          <w:rPr>
            <w:rFonts w:ascii="inherit" w:eastAsia="Times New Roman" w:hAnsi="inherit" w:cs="Arial"/>
            <w:b/>
            <w:bCs/>
            <w:color w:val="0066A4"/>
            <w:sz w:val="18"/>
            <w:szCs w:val="18"/>
            <w:u w:val="single"/>
            <w:bdr w:val="none" w:sz="0" w:space="0" w:color="auto" w:frame="1"/>
          </w:rPr>
          <w:t xml:space="preserve"> Scholar</w:t>
        </w:r>
      </w:hyperlink>
    </w:p>
    <w:p w:rsidR="002D1605" w:rsidRPr="002D1605" w:rsidRDefault="002D1605" w:rsidP="002D1605">
      <w:pPr>
        <w:numPr>
          <w:ilvl w:val="0"/>
          <w:numId w:val="10"/>
        </w:numPr>
        <w:shd w:val="clear" w:color="auto" w:fill="FFFFFF"/>
        <w:spacing w:after="0" w:line="273" w:lineRule="atLeast"/>
        <w:ind w:left="600"/>
        <w:textAlignment w:val="baseline"/>
        <w:rPr>
          <w:rFonts w:ascii="inherit" w:eastAsia="Times New Roman" w:hAnsi="inherit" w:cs="Arial"/>
          <w:color w:val="333333"/>
          <w:sz w:val="21"/>
          <w:szCs w:val="21"/>
        </w:rPr>
      </w:pPr>
      <w:hyperlink r:id="rId113" w:anchor="xref-ref-13-1" w:tooltip="View reference 13 in text" w:history="1">
        <w:r w:rsidRPr="002D1605">
          <w:rPr>
            <w:rFonts w:ascii="Lucida Sans Unicode" w:eastAsia="Times New Roman" w:hAnsi="Lucida Sans Unicode" w:cs="Lucida Sans Unicode"/>
            <w:b/>
            <w:bCs/>
            <w:color w:val="0066A4"/>
            <w:sz w:val="14"/>
            <w:szCs w:val="14"/>
            <w:u w:val="single"/>
            <w:bdr w:val="none" w:sz="0" w:space="0" w:color="auto" w:frame="1"/>
            <w:shd w:val="clear" w:color="auto" w:fill="CCCCCC"/>
          </w:rPr>
          <w:t>↵</w:t>
        </w:r>
      </w:hyperlink>
      <w:r w:rsidRPr="002D1605">
        <w:rPr>
          <w:rFonts w:ascii="inherit" w:eastAsia="Times New Roman" w:hAnsi="inherit" w:cs="Arial"/>
          <w:color w:val="333333"/>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spellStart"/>
      <w:r w:rsidRPr="002D1605">
        <w:rPr>
          <w:rFonts w:ascii="inherit" w:eastAsia="Times New Roman" w:hAnsi="inherit" w:cs="Arial"/>
          <w:color w:val="222222"/>
          <w:sz w:val="21"/>
          <w:szCs w:val="21"/>
          <w:bdr w:val="none" w:sz="0" w:space="0" w:color="auto" w:frame="1"/>
        </w:rPr>
        <w:t>Devey</w:t>
      </w:r>
      <w:proofErr w:type="spellEnd"/>
      <w:r w:rsidRPr="002D1605">
        <w:rPr>
          <w:rFonts w:ascii="inherit" w:eastAsia="Times New Roman" w:hAnsi="inherit" w:cs="Arial"/>
          <w:color w:val="222222"/>
          <w:sz w:val="21"/>
          <w:szCs w:val="21"/>
          <w:bdr w:val="none" w:sz="0" w:space="0" w:color="auto" w:frame="1"/>
        </w:rPr>
        <w:t> DS</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Chase MW</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Clarkson JJ</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 (2009) </w:t>
      </w:r>
      <w:proofErr w:type="gramStart"/>
      <w:r w:rsidRPr="002D1605">
        <w:rPr>
          <w:rFonts w:ascii="inherit" w:eastAsia="Times New Roman" w:hAnsi="inherit" w:cs="Arial"/>
          <w:color w:val="222222"/>
          <w:sz w:val="21"/>
          <w:szCs w:val="21"/>
          <w:bdr w:val="none" w:sz="0" w:space="0" w:color="auto" w:frame="1"/>
        </w:rPr>
        <w:t>A</w:t>
      </w:r>
      <w:proofErr w:type="gramEnd"/>
      <w:r w:rsidRPr="002D1605">
        <w:rPr>
          <w:rFonts w:ascii="inherit" w:eastAsia="Times New Roman" w:hAnsi="inherit" w:cs="Arial"/>
          <w:color w:val="222222"/>
          <w:sz w:val="21"/>
          <w:szCs w:val="21"/>
          <w:bdr w:val="none" w:sz="0" w:space="0" w:color="auto" w:frame="1"/>
        </w:rPr>
        <w:t xml:space="preserve"> stuttering start to plant DNA barcoding: Microsatellites present a previously overlooked problem in non-coding plastid regions. Taxon </w:t>
      </w:r>
      <w:r w:rsidRPr="002D1605">
        <w:rPr>
          <w:rFonts w:ascii="inherit" w:eastAsia="Times New Roman" w:hAnsi="inherit" w:cs="Arial"/>
          <w:b/>
          <w:bCs/>
          <w:color w:val="222222"/>
          <w:sz w:val="21"/>
          <w:szCs w:val="21"/>
          <w:bdr w:val="none" w:sz="0" w:space="0" w:color="auto" w:frame="1"/>
        </w:rPr>
        <w:t>58</w:t>
      </w:r>
      <w:r w:rsidRPr="002D1605">
        <w:rPr>
          <w:rFonts w:ascii="inherit" w:eastAsia="Times New Roman" w:hAnsi="inherit" w:cs="Arial"/>
          <w:color w:val="222222"/>
          <w:sz w:val="21"/>
          <w:szCs w:val="21"/>
          <w:bdr w:val="none" w:sz="0" w:space="0" w:color="auto" w:frame="1"/>
        </w:rPr>
        <w:t>:7–15.</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hyperlink r:id="rId114" w:history="1">
        <w:r w:rsidRPr="002D1605">
          <w:rPr>
            <w:rFonts w:ascii="inherit" w:eastAsia="Times New Roman" w:hAnsi="inherit" w:cs="Arial"/>
            <w:b/>
            <w:bCs/>
            <w:color w:val="0066A4"/>
            <w:sz w:val="18"/>
            <w:szCs w:val="18"/>
            <w:u w:val="single"/>
            <w:bdr w:val="none" w:sz="0" w:space="0" w:color="auto" w:frame="1"/>
          </w:rPr>
          <w:t xml:space="preserve">Web of </w:t>
        </w:r>
        <w:proofErr w:type="spellStart"/>
        <w:r w:rsidRPr="002D1605">
          <w:rPr>
            <w:rFonts w:ascii="inherit" w:eastAsia="Times New Roman" w:hAnsi="inherit" w:cs="Arial"/>
            <w:b/>
            <w:bCs/>
            <w:color w:val="0066A4"/>
            <w:sz w:val="18"/>
            <w:szCs w:val="18"/>
            <w:u w:val="single"/>
            <w:bdr w:val="none" w:sz="0" w:space="0" w:color="auto" w:frame="1"/>
          </w:rPr>
          <w:t>Science</w:t>
        </w:r>
      </w:hyperlink>
      <w:hyperlink r:id="rId115" w:tgtFrame="_blank" w:history="1">
        <w:r w:rsidRPr="002D1605">
          <w:rPr>
            <w:rFonts w:ascii="inherit" w:eastAsia="Times New Roman" w:hAnsi="inherit" w:cs="Arial"/>
            <w:b/>
            <w:bCs/>
            <w:color w:val="0066A4"/>
            <w:sz w:val="18"/>
            <w:szCs w:val="18"/>
            <w:u w:val="single"/>
            <w:bdr w:val="none" w:sz="0" w:space="0" w:color="auto" w:frame="1"/>
          </w:rPr>
          <w:t>Google</w:t>
        </w:r>
        <w:proofErr w:type="spellEnd"/>
        <w:r w:rsidRPr="002D1605">
          <w:rPr>
            <w:rFonts w:ascii="inherit" w:eastAsia="Times New Roman" w:hAnsi="inherit" w:cs="Arial"/>
            <w:b/>
            <w:bCs/>
            <w:color w:val="0066A4"/>
            <w:sz w:val="18"/>
            <w:szCs w:val="18"/>
            <w:u w:val="single"/>
            <w:bdr w:val="none" w:sz="0" w:space="0" w:color="auto" w:frame="1"/>
          </w:rPr>
          <w:t xml:space="preserve"> Scholar</w:t>
        </w:r>
      </w:hyperlink>
    </w:p>
    <w:p w:rsidR="002D1605" w:rsidRPr="002D1605" w:rsidRDefault="002D1605" w:rsidP="002D1605">
      <w:pPr>
        <w:numPr>
          <w:ilvl w:val="0"/>
          <w:numId w:val="10"/>
        </w:numPr>
        <w:shd w:val="clear" w:color="auto" w:fill="FFFFFF"/>
        <w:spacing w:after="0" w:line="273" w:lineRule="atLeast"/>
        <w:ind w:left="600"/>
        <w:textAlignment w:val="baseline"/>
        <w:rPr>
          <w:rFonts w:ascii="inherit" w:eastAsia="Times New Roman" w:hAnsi="inherit" w:cs="Arial"/>
          <w:color w:val="333333"/>
          <w:sz w:val="21"/>
          <w:szCs w:val="21"/>
        </w:rPr>
      </w:pPr>
      <w:hyperlink r:id="rId116" w:anchor="xref-ref-14-1" w:tooltip="View reference 14 in text" w:history="1">
        <w:r w:rsidRPr="002D1605">
          <w:rPr>
            <w:rFonts w:ascii="Lucida Sans Unicode" w:eastAsia="Times New Roman" w:hAnsi="Lucida Sans Unicode" w:cs="Lucida Sans Unicode"/>
            <w:b/>
            <w:bCs/>
            <w:color w:val="0066A4"/>
            <w:sz w:val="14"/>
            <w:szCs w:val="14"/>
            <w:u w:val="single"/>
            <w:bdr w:val="none" w:sz="0" w:space="0" w:color="auto" w:frame="1"/>
            <w:shd w:val="clear" w:color="auto" w:fill="CCCCCC"/>
          </w:rPr>
          <w:t>↵</w:t>
        </w:r>
      </w:hyperlink>
      <w:r w:rsidRPr="002D1605">
        <w:rPr>
          <w:rFonts w:ascii="inherit" w:eastAsia="Times New Roman" w:hAnsi="inherit" w:cs="Arial"/>
          <w:color w:val="333333"/>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spellStart"/>
      <w:r w:rsidRPr="002D1605">
        <w:rPr>
          <w:rFonts w:ascii="inherit" w:eastAsia="Times New Roman" w:hAnsi="inherit" w:cs="Arial"/>
          <w:color w:val="222222"/>
          <w:sz w:val="21"/>
          <w:szCs w:val="21"/>
          <w:bdr w:val="none" w:sz="0" w:space="0" w:color="auto" w:frame="1"/>
        </w:rPr>
        <w:t>Ivanova</w:t>
      </w:r>
      <w:proofErr w:type="spellEnd"/>
      <w:r w:rsidRPr="002D1605">
        <w:rPr>
          <w:rFonts w:ascii="inherit" w:eastAsia="Times New Roman" w:hAnsi="inherit" w:cs="Arial"/>
          <w:color w:val="222222"/>
          <w:sz w:val="21"/>
          <w:szCs w:val="21"/>
          <w:bdr w:val="none" w:sz="0" w:space="0" w:color="auto" w:frame="1"/>
        </w:rPr>
        <w:t> NV</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spellStart"/>
      <w:r w:rsidRPr="002D1605">
        <w:rPr>
          <w:rFonts w:ascii="inherit" w:eastAsia="Times New Roman" w:hAnsi="inherit" w:cs="Arial"/>
          <w:color w:val="222222"/>
          <w:sz w:val="21"/>
          <w:szCs w:val="21"/>
          <w:bdr w:val="none" w:sz="0" w:space="0" w:color="auto" w:frame="1"/>
        </w:rPr>
        <w:t>Zemlak</w:t>
      </w:r>
      <w:proofErr w:type="spellEnd"/>
      <w:r w:rsidRPr="002D1605">
        <w:rPr>
          <w:rFonts w:ascii="inherit" w:eastAsia="Times New Roman" w:hAnsi="inherit" w:cs="Arial"/>
          <w:color w:val="222222"/>
          <w:sz w:val="21"/>
          <w:szCs w:val="21"/>
          <w:bdr w:val="none" w:sz="0" w:space="0" w:color="auto" w:frame="1"/>
        </w:rPr>
        <w:t> TS</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spellStart"/>
      <w:r w:rsidRPr="002D1605">
        <w:rPr>
          <w:rFonts w:ascii="inherit" w:eastAsia="Times New Roman" w:hAnsi="inherit" w:cs="Arial"/>
          <w:color w:val="222222"/>
          <w:sz w:val="21"/>
          <w:szCs w:val="21"/>
          <w:bdr w:val="none" w:sz="0" w:space="0" w:color="auto" w:frame="1"/>
        </w:rPr>
        <w:t>Hanner</w:t>
      </w:r>
      <w:proofErr w:type="spellEnd"/>
      <w:r w:rsidRPr="002D1605">
        <w:rPr>
          <w:rFonts w:ascii="inherit" w:eastAsia="Times New Roman" w:hAnsi="inherit" w:cs="Arial"/>
          <w:color w:val="222222"/>
          <w:sz w:val="21"/>
          <w:szCs w:val="21"/>
          <w:bdr w:val="none" w:sz="0" w:space="0" w:color="auto" w:frame="1"/>
        </w:rPr>
        <w:t> RH</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Hebert PDN</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 </w:t>
      </w:r>
      <w:proofErr w:type="gramStart"/>
      <w:r w:rsidRPr="002D1605">
        <w:rPr>
          <w:rFonts w:ascii="inherit" w:eastAsia="Times New Roman" w:hAnsi="inherit" w:cs="Arial"/>
          <w:color w:val="222222"/>
          <w:sz w:val="21"/>
          <w:szCs w:val="21"/>
          <w:bdr w:val="none" w:sz="0" w:space="0" w:color="auto" w:frame="1"/>
        </w:rPr>
        <w:t>(2007) Universal primer cocktails for fish DNA barcoding.</w:t>
      </w:r>
      <w:proofErr w:type="gramEnd"/>
      <w:r w:rsidRPr="002D1605">
        <w:rPr>
          <w:rFonts w:ascii="inherit" w:eastAsia="Times New Roman" w:hAnsi="inherit" w:cs="Arial"/>
          <w:color w:val="222222"/>
          <w:sz w:val="21"/>
          <w:szCs w:val="21"/>
          <w:bdr w:val="none" w:sz="0" w:space="0" w:color="auto" w:frame="1"/>
        </w:rPr>
        <w:t> </w:t>
      </w:r>
      <w:proofErr w:type="spellStart"/>
      <w:r w:rsidRPr="002D1605">
        <w:rPr>
          <w:rFonts w:ascii="inherit" w:eastAsia="Times New Roman" w:hAnsi="inherit" w:cs="Arial"/>
          <w:color w:val="222222"/>
          <w:sz w:val="21"/>
          <w:szCs w:val="21"/>
          <w:bdr w:val="none" w:sz="0" w:space="0" w:color="auto" w:frame="1"/>
        </w:rPr>
        <w:t>Mol</w:t>
      </w:r>
      <w:proofErr w:type="spellEnd"/>
      <w:r w:rsidRPr="002D1605">
        <w:rPr>
          <w:rFonts w:ascii="inherit" w:eastAsia="Times New Roman" w:hAnsi="inherit" w:cs="Arial"/>
          <w:color w:val="222222"/>
          <w:sz w:val="21"/>
          <w:szCs w:val="21"/>
          <w:bdr w:val="none" w:sz="0" w:space="0" w:color="auto" w:frame="1"/>
        </w:rPr>
        <w:t xml:space="preserve"> </w:t>
      </w:r>
      <w:proofErr w:type="spellStart"/>
      <w:r w:rsidRPr="002D1605">
        <w:rPr>
          <w:rFonts w:ascii="inherit" w:eastAsia="Times New Roman" w:hAnsi="inherit" w:cs="Arial"/>
          <w:color w:val="222222"/>
          <w:sz w:val="21"/>
          <w:szCs w:val="21"/>
          <w:bdr w:val="none" w:sz="0" w:space="0" w:color="auto" w:frame="1"/>
        </w:rPr>
        <w:t>Ecol</w:t>
      </w:r>
      <w:proofErr w:type="spellEnd"/>
      <w:r w:rsidRPr="002D1605">
        <w:rPr>
          <w:rFonts w:ascii="inherit" w:eastAsia="Times New Roman" w:hAnsi="inherit" w:cs="Arial"/>
          <w:color w:val="222222"/>
          <w:sz w:val="21"/>
          <w:szCs w:val="21"/>
          <w:bdr w:val="none" w:sz="0" w:space="0" w:color="auto" w:frame="1"/>
        </w:rPr>
        <w:t xml:space="preserve"> Notes </w:t>
      </w:r>
      <w:r w:rsidRPr="002D1605">
        <w:rPr>
          <w:rFonts w:ascii="inherit" w:eastAsia="Times New Roman" w:hAnsi="inherit" w:cs="Arial"/>
          <w:b/>
          <w:bCs/>
          <w:color w:val="222222"/>
          <w:sz w:val="21"/>
          <w:szCs w:val="21"/>
          <w:bdr w:val="none" w:sz="0" w:space="0" w:color="auto" w:frame="1"/>
        </w:rPr>
        <w:t>7</w:t>
      </w:r>
      <w:r w:rsidRPr="002D1605">
        <w:rPr>
          <w:rFonts w:ascii="inherit" w:eastAsia="Times New Roman" w:hAnsi="inherit" w:cs="Arial"/>
          <w:color w:val="222222"/>
          <w:sz w:val="21"/>
          <w:szCs w:val="21"/>
          <w:bdr w:val="none" w:sz="0" w:space="0" w:color="auto" w:frame="1"/>
        </w:rPr>
        <w:t>:544–548.</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rPr>
        <w:t> </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hyperlink r:id="rId117" w:history="1">
        <w:proofErr w:type="spellStart"/>
        <w:r w:rsidRPr="002D1605">
          <w:rPr>
            <w:rFonts w:ascii="inherit" w:eastAsia="Times New Roman" w:hAnsi="inherit" w:cs="Arial"/>
            <w:b/>
            <w:bCs/>
            <w:color w:val="0066A4"/>
            <w:sz w:val="18"/>
            <w:szCs w:val="18"/>
            <w:u w:val="single"/>
            <w:bdr w:val="none" w:sz="0" w:space="0" w:color="auto" w:frame="1"/>
          </w:rPr>
          <w:t>CrossRef</w:t>
        </w:r>
      </w:hyperlink>
      <w:hyperlink r:id="rId118" w:history="1">
        <w:r w:rsidRPr="002D1605">
          <w:rPr>
            <w:rFonts w:ascii="inherit" w:eastAsia="Times New Roman" w:hAnsi="inherit" w:cs="Arial"/>
            <w:b/>
            <w:bCs/>
            <w:color w:val="0066A4"/>
            <w:sz w:val="18"/>
            <w:szCs w:val="18"/>
            <w:u w:val="single"/>
            <w:bdr w:val="none" w:sz="0" w:space="0" w:color="auto" w:frame="1"/>
          </w:rPr>
          <w:t>Web</w:t>
        </w:r>
        <w:proofErr w:type="spellEnd"/>
        <w:r w:rsidRPr="002D1605">
          <w:rPr>
            <w:rFonts w:ascii="inherit" w:eastAsia="Times New Roman" w:hAnsi="inherit" w:cs="Arial"/>
            <w:b/>
            <w:bCs/>
            <w:color w:val="0066A4"/>
            <w:sz w:val="18"/>
            <w:szCs w:val="18"/>
            <w:u w:val="single"/>
            <w:bdr w:val="none" w:sz="0" w:space="0" w:color="auto" w:frame="1"/>
          </w:rPr>
          <w:t xml:space="preserve"> of </w:t>
        </w:r>
        <w:proofErr w:type="spellStart"/>
        <w:r w:rsidRPr="002D1605">
          <w:rPr>
            <w:rFonts w:ascii="inherit" w:eastAsia="Times New Roman" w:hAnsi="inherit" w:cs="Arial"/>
            <w:b/>
            <w:bCs/>
            <w:color w:val="0066A4"/>
            <w:sz w:val="18"/>
            <w:szCs w:val="18"/>
            <w:u w:val="single"/>
            <w:bdr w:val="none" w:sz="0" w:space="0" w:color="auto" w:frame="1"/>
          </w:rPr>
          <w:t>Science</w:t>
        </w:r>
      </w:hyperlink>
      <w:hyperlink r:id="rId119" w:tgtFrame="_blank" w:history="1">
        <w:r w:rsidRPr="002D1605">
          <w:rPr>
            <w:rFonts w:ascii="inherit" w:eastAsia="Times New Roman" w:hAnsi="inherit" w:cs="Arial"/>
            <w:b/>
            <w:bCs/>
            <w:color w:val="0066A4"/>
            <w:sz w:val="18"/>
            <w:szCs w:val="18"/>
            <w:u w:val="single"/>
            <w:bdr w:val="none" w:sz="0" w:space="0" w:color="auto" w:frame="1"/>
          </w:rPr>
          <w:t>Google</w:t>
        </w:r>
        <w:proofErr w:type="spellEnd"/>
        <w:r w:rsidRPr="002D1605">
          <w:rPr>
            <w:rFonts w:ascii="inherit" w:eastAsia="Times New Roman" w:hAnsi="inherit" w:cs="Arial"/>
            <w:b/>
            <w:bCs/>
            <w:color w:val="0066A4"/>
            <w:sz w:val="18"/>
            <w:szCs w:val="18"/>
            <w:u w:val="single"/>
            <w:bdr w:val="none" w:sz="0" w:space="0" w:color="auto" w:frame="1"/>
          </w:rPr>
          <w:t xml:space="preserve"> Scholar</w:t>
        </w:r>
      </w:hyperlink>
    </w:p>
    <w:p w:rsidR="002D1605" w:rsidRPr="002D1605" w:rsidRDefault="002D1605" w:rsidP="002D1605">
      <w:pPr>
        <w:numPr>
          <w:ilvl w:val="0"/>
          <w:numId w:val="10"/>
        </w:numPr>
        <w:shd w:val="clear" w:color="auto" w:fill="FFFFFF"/>
        <w:spacing w:after="0" w:line="273" w:lineRule="atLeast"/>
        <w:ind w:left="600"/>
        <w:textAlignment w:val="baseline"/>
        <w:rPr>
          <w:rFonts w:ascii="inherit" w:eastAsia="Times New Roman" w:hAnsi="inherit" w:cs="Arial"/>
          <w:color w:val="333333"/>
          <w:sz w:val="21"/>
          <w:szCs w:val="21"/>
        </w:rPr>
      </w:pPr>
      <w:hyperlink r:id="rId120" w:anchor="xref-ref-15-1" w:tooltip="View reference 15 in text" w:history="1">
        <w:r w:rsidRPr="002D1605">
          <w:rPr>
            <w:rFonts w:ascii="Lucida Sans Unicode" w:eastAsia="Times New Roman" w:hAnsi="Lucida Sans Unicode" w:cs="Lucida Sans Unicode"/>
            <w:b/>
            <w:bCs/>
            <w:color w:val="0066A4"/>
            <w:sz w:val="14"/>
            <w:szCs w:val="14"/>
            <w:u w:val="single"/>
            <w:bdr w:val="none" w:sz="0" w:space="0" w:color="auto" w:frame="1"/>
            <w:shd w:val="clear" w:color="auto" w:fill="CCCCCC"/>
          </w:rPr>
          <w:t>↵</w:t>
        </w:r>
      </w:hyperlink>
      <w:r w:rsidRPr="002D1605">
        <w:rPr>
          <w:rFonts w:ascii="inherit" w:eastAsia="Times New Roman" w:hAnsi="inherit" w:cs="Arial"/>
          <w:color w:val="333333"/>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spellStart"/>
      <w:r w:rsidRPr="002D1605">
        <w:rPr>
          <w:rFonts w:ascii="inherit" w:eastAsia="Times New Roman" w:hAnsi="inherit" w:cs="Arial"/>
          <w:color w:val="222222"/>
          <w:sz w:val="21"/>
          <w:szCs w:val="21"/>
          <w:bdr w:val="none" w:sz="0" w:space="0" w:color="auto" w:frame="1"/>
        </w:rPr>
        <w:t>Jurado</w:t>
      </w:r>
      <w:proofErr w:type="spellEnd"/>
      <w:r w:rsidRPr="002D1605">
        <w:rPr>
          <w:rFonts w:ascii="inherit" w:eastAsia="Times New Roman" w:hAnsi="inherit" w:cs="Arial"/>
          <w:color w:val="222222"/>
          <w:sz w:val="21"/>
          <w:szCs w:val="21"/>
          <w:bdr w:val="none" w:sz="0" w:space="0" w:color="auto" w:frame="1"/>
        </w:rPr>
        <w:t>-Rivera JA</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spellStart"/>
      <w:r w:rsidRPr="002D1605">
        <w:rPr>
          <w:rFonts w:ascii="inherit" w:eastAsia="Times New Roman" w:hAnsi="inherit" w:cs="Arial"/>
          <w:color w:val="222222"/>
          <w:sz w:val="21"/>
          <w:szCs w:val="21"/>
          <w:bdr w:val="none" w:sz="0" w:space="0" w:color="auto" w:frame="1"/>
        </w:rPr>
        <w:t>Vogler</w:t>
      </w:r>
      <w:proofErr w:type="spellEnd"/>
      <w:r w:rsidRPr="002D1605">
        <w:rPr>
          <w:rFonts w:ascii="inherit" w:eastAsia="Times New Roman" w:hAnsi="inherit" w:cs="Arial"/>
          <w:color w:val="222222"/>
          <w:sz w:val="21"/>
          <w:szCs w:val="21"/>
          <w:bdr w:val="none" w:sz="0" w:space="0" w:color="auto" w:frame="1"/>
        </w:rPr>
        <w:t> AP</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Reid CAM</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spellStart"/>
      <w:r w:rsidRPr="002D1605">
        <w:rPr>
          <w:rFonts w:ascii="inherit" w:eastAsia="Times New Roman" w:hAnsi="inherit" w:cs="Arial"/>
          <w:color w:val="222222"/>
          <w:sz w:val="21"/>
          <w:szCs w:val="21"/>
          <w:bdr w:val="none" w:sz="0" w:space="0" w:color="auto" w:frame="1"/>
        </w:rPr>
        <w:t>Petitpierre</w:t>
      </w:r>
      <w:proofErr w:type="spellEnd"/>
      <w:r w:rsidRPr="002D1605">
        <w:rPr>
          <w:rFonts w:ascii="inherit" w:eastAsia="Times New Roman" w:hAnsi="inherit" w:cs="Arial"/>
          <w:color w:val="222222"/>
          <w:sz w:val="21"/>
          <w:szCs w:val="21"/>
          <w:bdr w:val="none" w:sz="0" w:space="0" w:color="auto" w:frame="1"/>
        </w:rPr>
        <w:t> E</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Gómez-</w:t>
      </w:r>
      <w:proofErr w:type="spellStart"/>
      <w:r w:rsidRPr="002D1605">
        <w:rPr>
          <w:rFonts w:ascii="inherit" w:eastAsia="Times New Roman" w:hAnsi="inherit" w:cs="Arial"/>
          <w:color w:val="222222"/>
          <w:sz w:val="21"/>
          <w:szCs w:val="21"/>
          <w:bdr w:val="none" w:sz="0" w:space="0" w:color="auto" w:frame="1"/>
        </w:rPr>
        <w:t>Zurita</w:t>
      </w:r>
      <w:proofErr w:type="spellEnd"/>
      <w:r w:rsidRPr="002D1605">
        <w:rPr>
          <w:rFonts w:ascii="inherit" w:eastAsia="Times New Roman" w:hAnsi="inherit" w:cs="Arial"/>
          <w:color w:val="222222"/>
          <w:sz w:val="21"/>
          <w:szCs w:val="21"/>
          <w:bdr w:val="none" w:sz="0" w:space="0" w:color="auto" w:frame="1"/>
        </w:rPr>
        <w:t> J</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 (2009) DNA barcoding insect-host plant associations. </w:t>
      </w:r>
      <w:proofErr w:type="spellStart"/>
      <w:r w:rsidRPr="002D1605">
        <w:rPr>
          <w:rFonts w:ascii="inherit" w:eastAsia="Times New Roman" w:hAnsi="inherit" w:cs="Arial"/>
          <w:color w:val="222222"/>
          <w:sz w:val="21"/>
          <w:szCs w:val="21"/>
          <w:bdr w:val="none" w:sz="0" w:space="0" w:color="auto" w:frame="1"/>
        </w:rPr>
        <w:t>Proc</w:t>
      </w:r>
      <w:proofErr w:type="spellEnd"/>
      <w:r w:rsidRPr="002D1605">
        <w:rPr>
          <w:rFonts w:ascii="inherit" w:eastAsia="Times New Roman" w:hAnsi="inherit" w:cs="Arial"/>
          <w:color w:val="222222"/>
          <w:sz w:val="21"/>
          <w:szCs w:val="21"/>
          <w:bdr w:val="none" w:sz="0" w:space="0" w:color="auto" w:frame="1"/>
        </w:rPr>
        <w:t xml:space="preserve"> R </w:t>
      </w:r>
      <w:proofErr w:type="spellStart"/>
      <w:r w:rsidRPr="002D1605">
        <w:rPr>
          <w:rFonts w:ascii="inherit" w:eastAsia="Times New Roman" w:hAnsi="inherit" w:cs="Arial"/>
          <w:color w:val="222222"/>
          <w:sz w:val="21"/>
          <w:szCs w:val="21"/>
          <w:bdr w:val="none" w:sz="0" w:space="0" w:color="auto" w:frame="1"/>
        </w:rPr>
        <w:t>Soc</w:t>
      </w:r>
      <w:proofErr w:type="spellEnd"/>
      <w:r w:rsidRPr="002D1605">
        <w:rPr>
          <w:rFonts w:ascii="inherit" w:eastAsia="Times New Roman" w:hAnsi="inherit" w:cs="Arial"/>
          <w:color w:val="222222"/>
          <w:sz w:val="21"/>
          <w:szCs w:val="21"/>
          <w:bdr w:val="none" w:sz="0" w:space="0" w:color="auto" w:frame="1"/>
        </w:rPr>
        <w:t xml:space="preserve"> </w:t>
      </w:r>
      <w:proofErr w:type="spellStart"/>
      <w:r w:rsidRPr="002D1605">
        <w:rPr>
          <w:rFonts w:ascii="inherit" w:eastAsia="Times New Roman" w:hAnsi="inherit" w:cs="Arial"/>
          <w:color w:val="222222"/>
          <w:sz w:val="21"/>
          <w:szCs w:val="21"/>
          <w:bdr w:val="none" w:sz="0" w:space="0" w:color="auto" w:frame="1"/>
        </w:rPr>
        <w:t>Biol</w:t>
      </w:r>
      <w:proofErr w:type="spellEnd"/>
      <w:r w:rsidRPr="002D1605">
        <w:rPr>
          <w:rFonts w:ascii="inherit" w:eastAsia="Times New Roman" w:hAnsi="inherit" w:cs="Arial"/>
          <w:color w:val="222222"/>
          <w:sz w:val="21"/>
          <w:szCs w:val="21"/>
          <w:bdr w:val="none" w:sz="0" w:space="0" w:color="auto" w:frame="1"/>
        </w:rPr>
        <w:t xml:space="preserve"> </w:t>
      </w:r>
      <w:proofErr w:type="spellStart"/>
      <w:r w:rsidRPr="002D1605">
        <w:rPr>
          <w:rFonts w:ascii="inherit" w:eastAsia="Times New Roman" w:hAnsi="inherit" w:cs="Arial"/>
          <w:color w:val="222222"/>
          <w:sz w:val="21"/>
          <w:szCs w:val="21"/>
          <w:bdr w:val="none" w:sz="0" w:space="0" w:color="auto" w:frame="1"/>
        </w:rPr>
        <w:t>Sci</w:t>
      </w:r>
      <w:proofErr w:type="spellEnd"/>
      <w:r w:rsidRPr="002D1605">
        <w:rPr>
          <w:rFonts w:ascii="inherit" w:eastAsia="Times New Roman" w:hAnsi="inherit" w:cs="Arial"/>
          <w:color w:val="222222"/>
          <w:sz w:val="21"/>
          <w:szCs w:val="21"/>
          <w:bdr w:val="none" w:sz="0" w:space="0" w:color="auto" w:frame="1"/>
        </w:rPr>
        <w:t xml:space="preserve"> </w:t>
      </w:r>
      <w:proofErr w:type="spellStart"/>
      <w:r w:rsidRPr="002D1605">
        <w:rPr>
          <w:rFonts w:ascii="inherit" w:eastAsia="Times New Roman" w:hAnsi="inherit" w:cs="Arial"/>
          <w:color w:val="222222"/>
          <w:sz w:val="21"/>
          <w:szCs w:val="21"/>
          <w:bdr w:val="none" w:sz="0" w:space="0" w:color="auto" w:frame="1"/>
        </w:rPr>
        <w:t>SerB</w:t>
      </w:r>
      <w:proofErr w:type="spellEnd"/>
      <w:r w:rsidRPr="002D1605">
        <w:rPr>
          <w:rFonts w:ascii="inherit" w:eastAsia="Times New Roman" w:hAnsi="inherit" w:cs="Arial"/>
          <w:color w:val="222222"/>
          <w:sz w:val="21"/>
          <w:szCs w:val="21"/>
          <w:bdr w:val="none" w:sz="0" w:space="0" w:color="auto" w:frame="1"/>
        </w:rPr>
        <w:t> </w:t>
      </w:r>
      <w:r w:rsidRPr="002D1605">
        <w:rPr>
          <w:rFonts w:ascii="inherit" w:eastAsia="Times New Roman" w:hAnsi="inherit" w:cs="Arial"/>
          <w:b/>
          <w:bCs/>
          <w:color w:val="222222"/>
          <w:sz w:val="21"/>
          <w:szCs w:val="21"/>
          <w:bdr w:val="none" w:sz="0" w:space="0" w:color="auto" w:frame="1"/>
        </w:rPr>
        <w:t>276</w:t>
      </w:r>
      <w:r w:rsidRPr="002D1605">
        <w:rPr>
          <w:rFonts w:ascii="inherit" w:eastAsia="Times New Roman" w:hAnsi="inherit" w:cs="Arial"/>
          <w:color w:val="222222"/>
          <w:sz w:val="21"/>
          <w:szCs w:val="21"/>
          <w:bdr w:val="none" w:sz="0" w:space="0" w:color="auto" w:frame="1"/>
        </w:rPr>
        <w:t>:639–648.</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rPr>
        <w:t> </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hyperlink r:id="rId121" w:history="1">
        <w:proofErr w:type="spellStart"/>
        <w:r w:rsidRPr="002D1605">
          <w:rPr>
            <w:rFonts w:ascii="inherit" w:eastAsia="Times New Roman" w:hAnsi="inherit" w:cs="Arial"/>
            <w:b/>
            <w:bCs/>
            <w:color w:val="0066A4"/>
            <w:sz w:val="18"/>
            <w:szCs w:val="18"/>
            <w:u w:val="single"/>
            <w:bdr w:val="none" w:sz="0" w:space="0" w:color="auto" w:frame="1"/>
          </w:rPr>
          <w:t>CrossRef</w:t>
        </w:r>
      </w:hyperlink>
      <w:hyperlink r:id="rId122" w:tgtFrame="_blank" w:history="1">
        <w:r w:rsidRPr="002D1605">
          <w:rPr>
            <w:rFonts w:ascii="inherit" w:eastAsia="Times New Roman" w:hAnsi="inherit" w:cs="Arial"/>
            <w:b/>
            <w:bCs/>
            <w:color w:val="0066A4"/>
            <w:sz w:val="18"/>
            <w:szCs w:val="18"/>
            <w:u w:val="single"/>
            <w:bdr w:val="none" w:sz="0" w:space="0" w:color="auto" w:frame="1"/>
          </w:rPr>
          <w:t>Google</w:t>
        </w:r>
        <w:proofErr w:type="spellEnd"/>
        <w:r w:rsidRPr="002D1605">
          <w:rPr>
            <w:rFonts w:ascii="inherit" w:eastAsia="Times New Roman" w:hAnsi="inherit" w:cs="Arial"/>
            <w:b/>
            <w:bCs/>
            <w:color w:val="0066A4"/>
            <w:sz w:val="18"/>
            <w:szCs w:val="18"/>
            <w:u w:val="single"/>
            <w:bdr w:val="none" w:sz="0" w:space="0" w:color="auto" w:frame="1"/>
          </w:rPr>
          <w:t xml:space="preserve"> Scholar</w:t>
        </w:r>
      </w:hyperlink>
    </w:p>
    <w:p w:rsidR="002D1605" w:rsidRPr="002D1605" w:rsidRDefault="002D1605" w:rsidP="002D1605">
      <w:pPr>
        <w:numPr>
          <w:ilvl w:val="0"/>
          <w:numId w:val="10"/>
        </w:numPr>
        <w:shd w:val="clear" w:color="auto" w:fill="FFFFFF"/>
        <w:spacing w:after="0" w:line="273" w:lineRule="atLeast"/>
        <w:ind w:left="600"/>
        <w:textAlignment w:val="baseline"/>
        <w:rPr>
          <w:rFonts w:ascii="inherit" w:eastAsia="Times New Roman" w:hAnsi="inherit" w:cs="Arial"/>
          <w:color w:val="333333"/>
          <w:sz w:val="21"/>
          <w:szCs w:val="21"/>
        </w:rPr>
      </w:pPr>
      <w:hyperlink r:id="rId123" w:anchor="xref-ref-16-1" w:tooltip="View reference 16 in text" w:history="1">
        <w:r w:rsidRPr="002D1605">
          <w:rPr>
            <w:rFonts w:ascii="Lucida Sans Unicode" w:eastAsia="Times New Roman" w:hAnsi="Lucida Sans Unicode" w:cs="Lucida Sans Unicode"/>
            <w:b/>
            <w:bCs/>
            <w:color w:val="0066A4"/>
            <w:sz w:val="14"/>
            <w:szCs w:val="14"/>
            <w:u w:val="single"/>
            <w:bdr w:val="none" w:sz="0" w:space="0" w:color="auto" w:frame="1"/>
            <w:shd w:val="clear" w:color="auto" w:fill="CCCCCC"/>
          </w:rPr>
          <w:t>↵</w:t>
        </w:r>
      </w:hyperlink>
      <w:r w:rsidRPr="002D1605">
        <w:rPr>
          <w:rFonts w:ascii="inherit" w:eastAsia="Times New Roman" w:hAnsi="inherit" w:cs="Arial"/>
          <w:color w:val="333333"/>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Ogden R</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gramStart"/>
      <w:r w:rsidRPr="002D1605">
        <w:rPr>
          <w:rFonts w:ascii="inherit" w:eastAsia="Times New Roman" w:hAnsi="inherit" w:cs="Arial"/>
          <w:color w:val="222222"/>
          <w:sz w:val="21"/>
          <w:szCs w:val="21"/>
          <w:bdr w:val="none" w:sz="0" w:space="0" w:color="auto" w:frame="1"/>
        </w:rPr>
        <w:t>et</w:t>
      </w:r>
      <w:proofErr w:type="gramEnd"/>
      <w:r w:rsidRPr="002D1605">
        <w:rPr>
          <w:rFonts w:ascii="inherit" w:eastAsia="Times New Roman" w:hAnsi="inherit" w:cs="Arial"/>
          <w:color w:val="222222"/>
          <w:sz w:val="21"/>
          <w:szCs w:val="21"/>
          <w:bdr w:val="none" w:sz="0" w:space="0" w:color="auto" w:frame="1"/>
        </w:rPr>
        <w:t xml:space="preserve"> al.</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 xml:space="preserve"> (2008) SNP-based method for the genetic identification of </w:t>
      </w:r>
      <w:proofErr w:type="spellStart"/>
      <w:r w:rsidRPr="002D1605">
        <w:rPr>
          <w:rFonts w:ascii="inherit" w:eastAsia="Times New Roman" w:hAnsi="inherit" w:cs="Arial"/>
          <w:color w:val="222222"/>
          <w:sz w:val="21"/>
          <w:szCs w:val="21"/>
          <w:bdr w:val="none" w:sz="0" w:space="0" w:color="auto" w:frame="1"/>
        </w:rPr>
        <w:t>ramin</w:t>
      </w:r>
      <w:proofErr w:type="spellEnd"/>
      <w:r w:rsidRPr="002D1605">
        <w:rPr>
          <w:rFonts w:ascii="inherit" w:eastAsia="Times New Roman" w:hAnsi="inherit" w:cs="Arial"/>
          <w:color w:val="222222"/>
          <w:sz w:val="21"/>
          <w:szCs w:val="21"/>
          <w:bdr w:val="none" w:sz="0" w:space="0" w:color="auto" w:frame="1"/>
        </w:rPr>
        <w:t> </w:t>
      </w:r>
      <w:proofErr w:type="spellStart"/>
      <w:r w:rsidRPr="002D1605">
        <w:rPr>
          <w:rFonts w:ascii="inherit" w:eastAsia="Times New Roman" w:hAnsi="inherit" w:cs="Arial"/>
          <w:i/>
          <w:iCs/>
          <w:color w:val="222222"/>
          <w:sz w:val="21"/>
          <w:szCs w:val="21"/>
          <w:bdr w:val="none" w:sz="0" w:space="0" w:color="auto" w:frame="1"/>
        </w:rPr>
        <w:t>Gonystylus</w:t>
      </w:r>
      <w:proofErr w:type="spellEnd"/>
      <w:r w:rsidRPr="002D1605">
        <w:rPr>
          <w:rFonts w:ascii="inherit" w:eastAsia="Times New Roman" w:hAnsi="inherit" w:cs="Arial"/>
          <w:color w:val="222222"/>
          <w:sz w:val="21"/>
          <w:szCs w:val="21"/>
          <w:bdr w:val="none" w:sz="0" w:space="0" w:color="auto" w:frame="1"/>
        </w:rPr>
        <w:t> spp. timber and products: Applied research meeting CITES enforcement needs. </w:t>
      </w:r>
      <w:proofErr w:type="spellStart"/>
      <w:r w:rsidRPr="002D1605">
        <w:rPr>
          <w:rFonts w:ascii="inherit" w:eastAsia="Times New Roman" w:hAnsi="inherit" w:cs="Arial"/>
          <w:color w:val="222222"/>
          <w:sz w:val="21"/>
          <w:szCs w:val="21"/>
          <w:bdr w:val="none" w:sz="0" w:space="0" w:color="auto" w:frame="1"/>
        </w:rPr>
        <w:t>Endang</w:t>
      </w:r>
      <w:proofErr w:type="spellEnd"/>
      <w:r w:rsidRPr="002D1605">
        <w:rPr>
          <w:rFonts w:ascii="inherit" w:eastAsia="Times New Roman" w:hAnsi="inherit" w:cs="Arial"/>
          <w:color w:val="222222"/>
          <w:sz w:val="21"/>
          <w:szCs w:val="21"/>
          <w:bdr w:val="none" w:sz="0" w:space="0" w:color="auto" w:frame="1"/>
        </w:rPr>
        <w:t xml:space="preserve"> Species Res, doi</w:t>
      </w:r>
      <w:hyperlink r:id="rId124" w:history="1">
        <w:r w:rsidRPr="002D1605">
          <w:rPr>
            <w:rFonts w:ascii="inherit" w:eastAsia="Times New Roman" w:hAnsi="inherit" w:cs="Arial"/>
            <w:b/>
            <w:bCs/>
            <w:color w:val="0066A4"/>
            <w:sz w:val="21"/>
            <w:szCs w:val="21"/>
            <w:u w:val="single"/>
            <w:bdr w:val="none" w:sz="0" w:space="0" w:color="auto" w:frame="1"/>
          </w:rPr>
          <w:t>10.3354/esr00141</w:t>
        </w:r>
      </w:hyperlink>
      <w:r w:rsidRPr="002D1605">
        <w:rPr>
          <w:rFonts w:ascii="inherit" w:eastAsia="Times New Roman" w:hAnsi="inherit" w:cs="Arial"/>
          <w:color w:val="222222"/>
          <w:sz w:val="21"/>
          <w:szCs w:val="21"/>
          <w:bdr w:val="none" w:sz="0" w:space="0" w:color="auto" w:frame="1"/>
        </w:rPr>
        <w:t>.</w:t>
      </w:r>
    </w:p>
    <w:p w:rsidR="002D1605" w:rsidRPr="002D1605" w:rsidRDefault="002D1605" w:rsidP="002D1605">
      <w:pPr>
        <w:numPr>
          <w:ilvl w:val="0"/>
          <w:numId w:val="10"/>
        </w:numPr>
        <w:shd w:val="clear" w:color="auto" w:fill="FFFFFF"/>
        <w:spacing w:after="0" w:line="273" w:lineRule="atLeast"/>
        <w:ind w:left="600"/>
        <w:textAlignment w:val="baseline"/>
        <w:rPr>
          <w:rFonts w:ascii="inherit" w:eastAsia="Times New Roman" w:hAnsi="inherit" w:cs="Arial"/>
          <w:color w:val="333333"/>
          <w:sz w:val="21"/>
          <w:szCs w:val="21"/>
        </w:rPr>
      </w:pPr>
      <w:hyperlink r:id="rId125" w:anchor="xref-ref-17-1" w:tooltip="View reference 17 in text" w:history="1">
        <w:r w:rsidRPr="002D1605">
          <w:rPr>
            <w:rFonts w:ascii="Lucida Sans Unicode" w:eastAsia="Times New Roman" w:hAnsi="Lucida Sans Unicode" w:cs="Lucida Sans Unicode"/>
            <w:b/>
            <w:bCs/>
            <w:color w:val="0066A4"/>
            <w:sz w:val="14"/>
            <w:szCs w:val="14"/>
            <w:u w:val="single"/>
            <w:bdr w:val="none" w:sz="0" w:space="0" w:color="auto" w:frame="1"/>
            <w:shd w:val="clear" w:color="auto" w:fill="CCCCCC"/>
          </w:rPr>
          <w:t>↵</w:t>
        </w:r>
      </w:hyperlink>
      <w:r w:rsidRPr="002D1605">
        <w:rPr>
          <w:rFonts w:ascii="inherit" w:eastAsia="Times New Roman" w:hAnsi="inherit" w:cs="Arial"/>
          <w:color w:val="333333"/>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Little DP</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Stevenson DW</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 (2007) </w:t>
      </w:r>
      <w:proofErr w:type="gramStart"/>
      <w:r w:rsidRPr="002D1605">
        <w:rPr>
          <w:rFonts w:ascii="inherit" w:eastAsia="Times New Roman" w:hAnsi="inherit" w:cs="Arial"/>
          <w:color w:val="222222"/>
          <w:sz w:val="21"/>
          <w:szCs w:val="21"/>
          <w:bdr w:val="none" w:sz="0" w:space="0" w:color="auto" w:frame="1"/>
        </w:rPr>
        <w:t>A</w:t>
      </w:r>
      <w:proofErr w:type="gramEnd"/>
      <w:r w:rsidRPr="002D1605">
        <w:rPr>
          <w:rFonts w:ascii="inherit" w:eastAsia="Times New Roman" w:hAnsi="inherit" w:cs="Arial"/>
          <w:color w:val="222222"/>
          <w:sz w:val="21"/>
          <w:szCs w:val="21"/>
          <w:bdr w:val="none" w:sz="0" w:space="0" w:color="auto" w:frame="1"/>
        </w:rPr>
        <w:t xml:space="preserve"> comparison of algorithms for the identification of specimens using DNA barcodes: Examples from gymnosperms. Cladistics </w:t>
      </w:r>
      <w:r w:rsidRPr="002D1605">
        <w:rPr>
          <w:rFonts w:ascii="inherit" w:eastAsia="Times New Roman" w:hAnsi="inherit" w:cs="Arial"/>
          <w:b/>
          <w:bCs/>
          <w:color w:val="222222"/>
          <w:sz w:val="21"/>
          <w:szCs w:val="21"/>
          <w:bdr w:val="none" w:sz="0" w:space="0" w:color="auto" w:frame="1"/>
        </w:rPr>
        <w:t>23</w:t>
      </w:r>
      <w:r w:rsidRPr="002D1605">
        <w:rPr>
          <w:rFonts w:ascii="inherit" w:eastAsia="Times New Roman" w:hAnsi="inherit" w:cs="Arial"/>
          <w:color w:val="222222"/>
          <w:sz w:val="21"/>
          <w:szCs w:val="21"/>
          <w:bdr w:val="none" w:sz="0" w:space="0" w:color="auto" w:frame="1"/>
        </w:rPr>
        <w:t>:1–21.</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rPr>
        <w:t> </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hyperlink r:id="rId126" w:history="1">
        <w:proofErr w:type="spellStart"/>
        <w:r w:rsidRPr="002D1605">
          <w:rPr>
            <w:rFonts w:ascii="inherit" w:eastAsia="Times New Roman" w:hAnsi="inherit" w:cs="Arial"/>
            <w:b/>
            <w:bCs/>
            <w:color w:val="0066A4"/>
            <w:sz w:val="18"/>
            <w:szCs w:val="18"/>
            <w:u w:val="single"/>
            <w:bdr w:val="none" w:sz="0" w:space="0" w:color="auto" w:frame="1"/>
          </w:rPr>
          <w:t>CrossRef</w:t>
        </w:r>
      </w:hyperlink>
      <w:hyperlink r:id="rId127" w:history="1">
        <w:r w:rsidRPr="002D1605">
          <w:rPr>
            <w:rFonts w:ascii="inherit" w:eastAsia="Times New Roman" w:hAnsi="inherit" w:cs="Arial"/>
            <w:b/>
            <w:bCs/>
            <w:color w:val="0066A4"/>
            <w:sz w:val="18"/>
            <w:szCs w:val="18"/>
            <w:u w:val="single"/>
            <w:bdr w:val="none" w:sz="0" w:space="0" w:color="auto" w:frame="1"/>
          </w:rPr>
          <w:t>Web</w:t>
        </w:r>
        <w:proofErr w:type="spellEnd"/>
        <w:r w:rsidRPr="002D1605">
          <w:rPr>
            <w:rFonts w:ascii="inherit" w:eastAsia="Times New Roman" w:hAnsi="inherit" w:cs="Arial"/>
            <w:b/>
            <w:bCs/>
            <w:color w:val="0066A4"/>
            <w:sz w:val="18"/>
            <w:szCs w:val="18"/>
            <w:u w:val="single"/>
            <w:bdr w:val="none" w:sz="0" w:space="0" w:color="auto" w:frame="1"/>
          </w:rPr>
          <w:t xml:space="preserve"> of </w:t>
        </w:r>
        <w:proofErr w:type="spellStart"/>
        <w:r w:rsidRPr="002D1605">
          <w:rPr>
            <w:rFonts w:ascii="inherit" w:eastAsia="Times New Roman" w:hAnsi="inherit" w:cs="Arial"/>
            <w:b/>
            <w:bCs/>
            <w:color w:val="0066A4"/>
            <w:sz w:val="18"/>
            <w:szCs w:val="18"/>
            <w:u w:val="single"/>
            <w:bdr w:val="none" w:sz="0" w:space="0" w:color="auto" w:frame="1"/>
          </w:rPr>
          <w:t>Science</w:t>
        </w:r>
      </w:hyperlink>
      <w:hyperlink r:id="rId128" w:tgtFrame="_blank" w:history="1">
        <w:r w:rsidRPr="002D1605">
          <w:rPr>
            <w:rFonts w:ascii="inherit" w:eastAsia="Times New Roman" w:hAnsi="inherit" w:cs="Arial"/>
            <w:b/>
            <w:bCs/>
            <w:color w:val="0066A4"/>
            <w:sz w:val="18"/>
            <w:szCs w:val="18"/>
            <w:u w:val="single"/>
            <w:bdr w:val="none" w:sz="0" w:space="0" w:color="auto" w:frame="1"/>
          </w:rPr>
          <w:t>Google</w:t>
        </w:r>
        <w:proofErr w:type="spellEnd"/>
        <w:r w:rsidRPr="002D1605">
          <w:rPr>
            <w:rFonts w:ascii="inherit" w:eastAsia="Times New Roman" w:hAnsi="inherit" w:cs="Arial"/>
            <w:b/>
            <w:bCs/>
            <w:color w:val="0066A4"/>
            <w:sz w:val="18"/>
            <w:szCs w:val="18"/>
            <w:u w:val="single"/>
            <w:bdr w:val="none" w:sz="0" w:space="0" w:color="auto" w:frame="1"/>
          </w:rPr>
          <w:t xml:space="preserve"> Scholar</w:t>
        </w:r>
      </w:hyperlink>
    </w:p>
    <w:p w:rsidR="002D1605" w:rsidRPr="002D1605" w:rsidRDefault="002D1605" w:rsidP="002D1605">
      <w:pPr>
        <w:numPr>
          <w:ilvl w:val="0"/>
          <w:numId w:val="10"/>
        </w:numPr>
        <w:shd w:val="clear" w:color="auto" w:fill="FFFFFF"/>
        <w:spacing w:after="0" w:line="273" w:lineRule="atLeast"/>
        <w:ind w:left="600"/>
        <w:textAlignment w:val="baseline"/>
        <w:rPr>
          <w:rFonts w:ascii="inherit" w:eastAsia="Times New Roman" w:hAnsi="inherit" w:cs="Arial"/>
          <w:color w:val="333333"/>
          <w:sz w:val="21"/>
          <w:szCs w:val="21"/>
        </w:rPr>
      </w:pPr>
      <w:hyperlink r:id="rId129" w:anchor="xref-ref-18-1" w:tooltip="View reference 18 in text" w:history="1">
        <w:r w:rsidRPr="002D1605">
          <w:rPr>
            <w:rFonts w:ascii="Lucida Sans Unicode" w:eastAsia="Times New Roman" w:hAnsi="Lucida Sans Unicode" w:cs="Lucida Sans Unicode"/>
            <w:b/>
            <w:bCs/>
            <w:color w:val="0066A4"/>
            <w:sz w:val="14"/>
            <w:szCs w:val="14"/>
            <w:u w:val="single"/>
            <w:bdr w:val="none" w:sz="0" w:space="0" w:color="auto" w:frame="1"/>
            <w:shd w:val="clear" w:color="auto" w:fill="CCCCCC"/>
          </w:rPr>
          <w:t>↵</w:t>
        </w:r>
      </w:hyperlink>
      <w:r w:rsidRPr="002D1605">
        <w:rPr>
          <w:rFonts w:ascii="inherit" w:eastAsia="Times New Roman" w:hAnsi="inherit" w:cs="Arial"/>
          <w:color w:val="333333"/>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spellStart"/>
      <w:r w:rsidRPr="002D1605">
        <w:rPr>
          <w:rFonts w:ascii="inherit" w:eastAsia="Times New Roman" w:hAnsi="inherit" w:cs="Arial"/>
          <w:color w:val="222222"/>
          <w:sz w:val="21"/>
          <w:szCs w:val="21"/>
          <w:bdr w:val="none" w:sz="0" w:space="0" w:color="auto" w:frame="1"/>
        </w:rPr>
        <w:t>Valentini</w:t>
      </w:r>
      <w:proofErr w:type="spellEnd"/>
      <w:r w:rsidRPr="002D1605">
        <w:rPr>
          <w:rFonts w:ascii="inherit" w:eastAsia="Times New Roman" w:hAnsi="inherit" w:cs="Arial"/>
          <w:color w:val="222222"/>
          <w:sz w:val="21"/>
          <w:szCs w:val="21"/>
          <w:bdr w:val="none" w:sz="0" w:space="0" w:color="auto" w:frame="1"/>
        </w:rPr>
        <w:t> A</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spellStart"/>
      <w:r w:rsidRPr="002D1605">
        <w:rPr>
          <w:rFonts w:ascii="inherit" w:eastAsia="Times New Roman" w:hAnsi="inherit" w:cs="Arial"/>
          <w:color w:val="222222"/>
          <w:sz w:val="21"/>
          <w:szCs w:val="21"/>
          <w:bdr w:val="none" w:sz="0" w:space="0" w:color="auto" w:frame="1"/>
        </w:rPr>
        <w:t>Pompanon</w:t>
      </w:r>
      <w:proofErr w:type="spellEnd"/>
      <w:r w:rsidRPr="002D1605">
        <w:rPr>
          <w:rFonts w:ascii="inherit" w:eastAsia="Times New Roman" w:hAnsi="inherit" w:cs="Arial"/>
          <w:color w:val="222222"/>
          <w:sz w:val="21"/>
          <w:szCs w:val="21"/>
          <w:bdr w:val="none" w:sz="0" w:space="0" w:color="auto" w:frame="1"/>
        </w:rPr>
        <w:t> F</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spellStart"/>
      <w:r w:rsidRPr="002D1605">
        <w:rPr>
          <w:rFonts w:ascii="inherit" w:eastAsia="Times New Roman" w:hAnsi="inherit" w:cs="Arial"/>
          <w:color w:val="222222"/>
          <w:sz w:val="21"/>
          <w:szCs w:val="21"/>
          <w:bdr w:val="none" w:sz="0" w:space="0" w:color="auto" w:frame="1"/>
        </w:rPr>
        <w:t>Taberlet</w:t>
      </w:r>
      <w:proofErr w:type="spellEnd"/>
      <w:r w:rsidRPr="002D1605">
        <w:rPr>
          <w:rFonts w:ascii="inherit" w:eastAsia="Times New Roman" w:hAnsi="inherit" w:cs="Arial"/>
          <w:color w:val="222222"/>
          <w:sz w:val="21"/>
          <w:szCs w:val="21"/>
          <w:bdr w:val="none" w:sz="0" w:space="0" w:color="auto" w:frame="1"/>
        </w:rPr>
        <w:t> P</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 </w:t>
      </w:r>
      <w:proofErr w:type="gramStart"/>
      <w:r w:rsidRPr="002D1605">
        <w:rPr>
          <w:rFonts w:ascii="inherit" w:eastAsia="Times New Roman" w:hAnsi="inherit" w:cs="Arial"/>
          <w:color w:val="222222"/>
          <w:sz w:val="21"/>
          <w:szCs w:val="21"/>
          <w:bdr w:val="none" w:sz="0" w:space="0" w:color="auto" w:frame="1"/>
        </w:rPr>
        <w:t>(2008) DNA barcoding for ecologists.</w:t>
      </w:r>
      <w:proofErr w:type="gramEnd"/>
      <w:r w:rsidRPr="002D1605">
        <w:rPr>
          <w:rFonts w:ascii="inherit" w:eastAsia="Times New Roman" w:hAnsi="inherit" w:cs="Arial"/>
          <w:color w:val="222222"/>
          <w:sz w:val="21"/>
          <w:szCs w:val="21"/>
          <w:bdr w:val="none" w:sz="0" w:space="0" w:color="auto" w:frame="1"/>
        </w:rPr>
        <w:t xml:space="preserve"> Trends </w:t>
      </w:r>
      <w:proofErr w:type="spellStart"/>
      <w:r w:rsidRPr="002D1605">
        <w:rPr>
          <w:rFonts w:ascii="inherit" w:eastAsia="Times New Roman" w:hAnsi="inherit" w:cs="Arial"/>
          <w:color w:val="222222"/>
          <w:sz w:val="21"/>
          <w:szCs w:val="21"/>
          <w:bdr w:val="none" w:sz="0" w:space="0" w:color="auto" w:frame="1"/>
        </w:rPr>
        <w:t>Ecol</w:t>
      </w:r>
      <w:proofErr w:type="spellEnd"/>
      <w:r w:rsidRPr="002D1605">
        <w:rPr>
          <w:rFonts w:ascii="inherit" w:eastAsia="Times New Roman" w:hAnsi="inherit" w:cs="Arial"/>
          <w:color w:val="222222"/>
          <w:sz w:val="21"/>
          <w:szCs w:val="21"/>
          <w:bdr w:val="none" w:sz="0" w:space="0" w:color="auto" w:frame="1"/>
        </w:rPr>
        <w:t xml:space="preserve"> Evol</w:t>
      </w:r>
      <w:r w:rsidRPr="002D1605">
        <w:rPr>
          <w:rFonts w:ascii="inherit" w:eastAsia="Times New Roman" w:hAnsi="inherit" w:cs="Arial"/>
          <w:b/>
          <w:bCs/>
          <w:color w:val="222222"/>
          <w:sz w:val="21"/>
          <w:szCs w:val="21"/>
          <w:bdr w:val="none" w:sz="0" w:space="0" w:color="auto" w:frame="1"/>
        </w:rPr>
        <w:t>24</w:t>
      </w:r>
      <w:r w:rsidRPr="002D1605">
        <w:rPr>
          <w:rFonts w:ascii="inherit" w:eastAsia="Times New Roman" w:hAnsi="inherit" w:cs="Arial"/>
          <w:color w:val="222222"/>
          <w:sz w:val="21"/>
          <w:szCs w:val="21"/>
          <w:bdr w:val="none" w:sz="0" w:space="0" w:color="auto" w:frame="1"/>
        </w:rPr>
        <w:t>:110–117.</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rPr>
        <w:t> </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hyperlink r:id="rId130" w:history="1">
        <w:proofErr w:type="spellStart"/>
        <w:r w:rsidRPr="002D1605">
          <w:rPr>
            <w:rFonts w:ascii="inherit" w:eastAsia="Times New Roman" w:hAnsi="inherit" w:cs="Arial"/>
            <w:b/>
            <w:bCs/>
            <w:color w:val="0066A4"/>
            <w:sz w:val="18"/>
            <w:szCs w:val="18"/>
            <w:u w:val="single"/>
            <w:bdr w:val="none" w:sz="0" w:space="0" w:color="auto" w:frame="1"/>
          </w:rPr>
          <w:t>CrossRef</w:t>
        </w:r>
      </w:hyperlink>
      <w:hyperlink r:id="rId131" w:history="1">
        <w:r w:rsidRPr="002D1605">
          <w:rPr>
            <w:rFonts w:ascii="inherit" w:eastAsia="Times New Roman" w:hAnsi="inherit" w:cs="Arial"/>
            <w:b/>
            <w:bCs/>
            <w:color w:val="0066A4"/>
            <w:sz w:val="18"/>
            <w:szCs w:val="18"/>
            <w:u w:val="single"/>
            <w:bdr w:val="none" w:sz="0" w:space="0" w:color="auto" w:frame="1"/>
          </w:rPr>
          <w:t>Medline</w:t>
        </w:r>
      </w:hyperlink>
      <w:hyperlink r:id="rId132" w:history="1">
        <w:r w:rsidRPr="002D1605">
          <w:rPr>
            <w:rFonts w:ascii="inherit" w:eastAsia="Times New Roman" w:hAnsi="inherit" w:cs="Arial"/>
            <w:b/>
            <w:bCs/>
            <w:color w:val="0066A4"/>
            <w:sz w:val="18"/>
            <w:szCs w:val="18"/>
            <w:u w:val="single"/>
            <w:bdr w:val="none" w:sz="0" w:space="0" w:color="auto" w:frame="1"/>
          </w:rPr>
          <w:t>Web</w:t>
        </w:r>
        <w:proofErr w:type="spellEnd"/>
        <w:r w:rsidRPr="002D1605">
          <w:rPr>
            <w:rFonts w:ascii="inherit" w:eastAsia="Times New Roman" w:hAnsi="inherit" w:cs="Arial"/>
            <w:b/>
            <w:bCs/>
            <w:color w:val="0066A4"/>
            <w:sz w:val="18"/>
            <w:szCs w:val="18"/>
            <w:u w:val="single"/>
            <w:bdr w:val="none" w:sz="0" w:space="0" w:color="auto" w:frame="1"/>
          </w:rPr>
          <w:t xml:space="preserve"> of </w:t>
        </w:r>
        <w:proofErr w:type="spellStart"/>
        <w:r w:rsidRPr="002D1605">
          <w:rPr>
            <w:rFonts w:ascii="inherit" w:eastAsia="Times New Roman" w:hAnsi="inherit" w:cs="Arial"/>
            <w:b/>
            <w:bCs/>
            <w:color w:val="0066A4"/>
            <w:sz w:val="18"/>
            <w:szCs w:val="18"/>
            <w:u w:val="single"/>
            <w:bdr w:val="none" w:sz="0" w:space="0" w:color="auto" w:frame="1"/>
          </w:rPr>
          <w:t>Science</w:t>
        </w:r>
      </w:hyperlink>
      <w:hyperlink r:id="rId133" w:tgtFrame="_blank" w:history="1">
        <w:r w:rsidRPr="002D1605">
          <w:rPr>
            <w:rFonts w:ascii="inherit" w:eastAsia="Times New Roman" w:hAnsi="inherit" w:cs="Arial"/>
            <w:b/>
            <w:bCs/>
            <w:color w:val="0066A4"/>
            <w:sz w:val="18"/>
            <w:szCs w:val="18"/>
            <w:u w:val="single"/>
            <w:bdr w:val="none" w:sz="0" w:space="0" w:color="auto" w:frame="1"/>
          </w:rPr>
          <w:t>Google</w:t>
        </w:r>
        <w:proofErr w:type="spellEnd"/>
        <w:r w:rsidRPr="002D1605">
          <w:rPr>
            <w:rFonts w:ascii="inherit" w:eastAsia="Times New Roman" w:hAnsi="inherit" w:cs="Arial"/>
            <w:b/>
            <w:bCs/>
            <w:color w:val="0066A4"/>
            <w:sz w:val="18"/>
            <w:szCs w:val="18"/>
            <w:u w:val="single"/>
            <w:bdr w:val="none" w:sz="0" w:space="0" w:color="auto" w:frame="1"/>
          </w:rPr>
          <w:t xml:space="preserve"> Scholar</w:t>
        </w:r>
      </w:hyperlink>
    </w:p>
    <w:p w:rsidR="002D1605" w:rsidRPr="002D1605" w:rsidRDefault="002D1605" w:rsidP="002D1605">
      <w:pPr>
        <w:numPr>
          <w:ilvl w:val="0"/>
          <w:numId w:val="10"/>
        </w:numPr>
        <w:shd w:val="clear" w:color="auto" w:fill="FFFFFF"/>
        <w:spacing w:after="0" w:line="273" w:lineRule="atLeast"/>
        <w:ind w:left="600"/>
        <w:textAlignment w:val="baseline"/>
        <w:rPr>
          <w:rFonts w:ascii="inherit" w:eastAsia="Times New Roman" w:hAnsi="inherit" w:cs="Arial"/>
          <w:color w:val="333333"/>
          <w:sz w:val="21"/>
          <w:szCs w:val="21"/>
        </w:rPr>
      </w:pPr>
      <w:hyperlink r:id="rId134" w:anchor="xref-ref-19-1" w:tooltip="View reference 19 in text" w:history="1">
        <w:r w:rsidRPr="002D1605">
          <w:rPr>
            <w:rFonts w:ascii="Lucida Sans Unicode" w:eastAsia="Times New Roman" w:hAnsi="Lucida Sans Unicode" w:cs="Lucida Sans Unicode"/>
            <w:b/>
            <w:bCs/>
            <w:color w:val="0066A4"/>
            <w:sz w:val="14"/>
            <w:szCs w:val="14"/>
            <w:u w:val="single"/>
            <w:bdr w:val="none" w:sz="0" w:space="0" w:color="auto" w:frame="1"/>
            <w:shd w:val="clear" w:color="auto" w:fill="CCCCCC"/>
          </w:rPr>
          <w:t>↵</w:t>
        </w:r>
      </w:hyperlink>
      <w:r w:rsidRPr="002D1605">
        <w:rPr>
          <w:rFonts w:ascii="inherit" w:eastAsia="Times New Roman" w:hAnsi="inherit" w:cs="Arial"/>
          <w:color w:val="333333"/>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spellStart"/>
      <w:r w:rsidRPr="002D1605">
        <w:rPr>
          <w:rFonts w:ascii="inherit" w:eastAsia="Times New Roman" w:hAnsi="inherit" w:cs="Arial"/>
          <w:color w:val="222222"/>
          <w:sz w:val="21"/>
          <w:szCs w:val="21"/>
          <w:bdr w:val="none" w:sz="0" w:space="0" w:color="auto" w:frame="1"/>
        </w:rPr>
        <w:t>Taberlet</w:t>
      </w:r>
      <w:proofErr w:type="spellEnd"/>
      <w:r w:rsidRPr="002D1605">
        <w:rPr>
          <w:rFonts w:ascii="inherit" w:eastAsia="Times New Roman" w:hAnsi="inherit" w:cs="Arial"/>
          <w:color w:val="222222"/>
          <w:sz w:val="21"/>
          <w:szCs w:val="21"/>
          <w:bdr w:val="none" w:sz="0" w:space="0" w:color="auto" w:frame="1"/>
        </w:rPr>
        <w:t> P</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gramStart"/>
      <w:r w:rsidRPr="002D1605">
        <w:rPr>
          <w:rFonts w:ascii="inherit" w:eastAsia="Times New Roman" w:hAnsi="inherit" w:cs="Arial"/>
          <w:color w:val="222222"/>
          <w:sz w:val="21"/>
          <w:szCs w:val="21"/>
          <w:bdr w:val="none" w:sz="0" w:space="0" w:color="auto" w:frame="1"/>
        </w:rPr>
        <w:t>et</w:t>
      </w:r>
      <w:proofErr w:type="gramEnd"/>
      <w:r w:rsidRPr="002D1605">
        <w:rPr>
          <w:rFonts w:ascii="inherit" w:eastAsia="Times New Roman" w:hAnsi="inherit" w:cs="Arial"/>
          <w:color w:val="222222"/>
          <w:sz w:val="21"/>
          <w:szCs w:val="21"/>
          <w:bdr w:val="none" w:sz="0" w:space="0" w:color="auto" w:frame="1"/>
        </w:rPr>
        <w:t xml:space="preserve"> al.</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 </w:t>
      </w:r>
      <w:proofErr w:type="gramStart"/>
      <w:r w:rsidRPr="002D1605">
        <w:rPr>
          <w:rFonts w:ascii="inherit" w:eastAsia="Times New Roman" w:hAnsi="inherit" w:cs="Arial"/>
          <w:color w:val="222222"/>
          <w:sz w:val="21"/>
          <w:szCs w:val="21"/>
          <w:bdr w:val="none" w:sz="0" w:space="0" w:color="auto" w:frame="1"/>
        </w:rPr>
        <w:t>(2006) Power and limitations of the chloroplast </w:t>
      </w:r>
      <w:proofErr w:type="spellStart"/>
      <w:r w:rsidRPr="002D1605">
        <w:rPr>
          <w:rFonts w:ascii="inherit" w:eastAsia="Times New Roman" w:hAnsi="inherit" w:cs="Arial"/>
          <w:i/>
          <w:iCs/>
          <w:color w:val="222222"/>
          <w:sz w:val="21"/>
          <w:szCs w:val="21"/>
          <w:bdr w:val="none" w:sz="0" w:space="0" w:color="auto" w:frame="1"/>
        </w:rPr>
        <w:t>trn</w:t>
      </w:r>
      <w:r w:rsidRPr="002D1605">
        <w:rPr>
          <w:rFonts w:ascii="inherit" w:eastAsia="Times New Roman" w:hAnsi="inherit" w:cs="Arial"/>
          <w:color w:val="222222"/>
          <w:sz w:val="21"/>
          <w:szCs w:val="21"/>
          <w:bdr w:val="none" w:sz="0" w:space="0" w:color="auto" w:frame="1"/>
        </w:rPr>
        <w:t>L</w:t>
      </w:r>
      <w:proofErr w:type="spellEnd"/>
      <w:r w:rsidRPr="002D1605">
        <w:rPr>
          <w:rFonts w:ascii="inherit" w:eastAsia="Times New Roman" w:hAnsi="inherit" w:cs="Arial"/>
          <w:color w:val="222222"/>
          <w:sz w:val="21"/>
          <w:szCs w:val="21"/>
          <w:bdr w:val="none" w:sz="0" w:space="0" w:color="auto" w:frame="1"/>
        </w:rPr>
        <w:t xml:space="preserve"> (UAA) intron for plant DNA barcoding.</w:t>
      </w:r>
      <w:proofErr w:type="gramEnd"/>
      <w:r w:rsidRPr="002D1605">
        <w:rPr>
          <w:rFonts w:ascii="inherit" w:eastAsia="Times New Roman" w:hAnsi="inherit" w:cs="Arial"/>
          <w:color w:val="222222"/>
          <w:sz w:val="21"/>
          <w:szCs w:val="21"/>
          <w:bdr w:val="none" w:sz="0" w:space="0" w:color="auto" w:frame="1"/>
        </w:rPr>
        <w:t> Nucleic Acids Res </w:t>
      </w:r>
      <w:r w:rsidRPr="002D1605">
        <w:rPr>
          <w:rFonts w:ascii="inherit" w:eastAsia="Times New Roman" w:hAnsi="inherit" w:cs="Arial"/>
          <w:b/>
          <w:bCs/>
          <w:color w:val="222222"/>
          <w:sz w:val="21"/>
          <w:szCs w:val="21"/>
          <w:bdr w:val="none" w:sz="0" w:space="0" w:color="auto" w:frame="1"/>
        </w:rPr>
        <w:t>35</w:t>
      </w:r>
      <w:r w:rsidRPr="002D1605">
        <w:rPr>
          <w:rFonts w:ascii="inherit" w:eastAsia="Times New Roman" w:hAnsi="inherit" w:cs="Arial"/>
          <w:color w:val="222222"/>
          <w:sz w:val="21"/>
          <w:szCs w:val="21"/>
          <w:bdr w:val="none" w:sz="0" w:space="0" w:color="auto" w:frame="1"/>
        </w:rPr>
        <w:t>:e14.</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rPr>
        <w:t> </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hyperlink r:id="rId135" w:history="1">
        <w:proofErr w:type="spellStart"/>
        <w:r w:rsidRPr="002D1605">
          <w:rPr>
            <w:rFonts w:ascii="inherit" w:eastAsia="Times New Roman" w:hAnsi="inherit" w:cs="Arial"/>
            <w:b/>
            <w:bCs/>
            <w:color w:val="0066A4"/>
            <w:sz w:val="18"/>
            <w:szCs w:val="18"/>
            <w:u w:val="single"/>
            <w:bdr w:val="none" w:sz="0" w:space="0" w:color="auto" w:frame="1"/>
          </w:rPr>
          <w:t>Medline</w:t>
        </w:r>
      </w:hyperlink>
      <w:hyperlink r:id="rId136" w:tgtFrame="_blank" w:history="1">
        <w:r w:rsidRPr="002D1605">
          <w:rPr>
            <w:rFonts w:ascii="inherit" w:eastAsia="Times New Roman" w:hAnsi="inherit" w:cs="Arial"/>
            <w:b/>
            <w:bCs/>
            <w:color w:val="0066A4"/>
            <w:sz w:val="18"/>
            <w:szCs w:val="18"/>
            <w:u w:val="single"/>
            <w:bdr w:val="none" w:sz="0" w:space="0" w:color="auto" w:frame="1"/>
          </w:rPr>
          <w:t>Google</w:t>
        </w:r>
        <w:proofErr w:type="spellEnd"/>
        <w:r w:rsidRPr="002D1605">
          <w:rPr>
            <w:rFonts w:ascii="inherit" w:eastAsia="Times New Roman" w:hAnsi="inherit" w:cs="Arial"/>
            <w:b/>
            <w:bCs/>
            <w:color w:val="0066A4"/>
            <w:sz w:val="18"/>
            <w:szCs w:val="18"/>
            <w:u w:val="single"/>
            <w:bdr w:val="none" w:sz="0" w:space="0" w:color="auto" w:frame="1"/>
          </w:rPr>
          <w:t xml:space="preserve"> Scholar</w:t>
        </w:r>
      </w:hyperlink>
    </w:p>
    <w:p w:rsidR="002D1605" w:rsidRPr="002D1605" w:rsidRDefault="002D1605" w:rsidP="002D1605">
      <w:pPr>
        <w:numPr>
          <w:ilvl w:val="0"/>
          <w:numId w:val="10"/>
        </w:numPr>
        <w:shd w:val="clear" w:color="auto" w:fill="FFFFFF"/>
        <w:spacing w:after="0" w:line="273" w:lineRule="atLeast"/>
        <w:ind w:left="600"/>
        <w:textAlignment w:val="baseline"/>
        <w:rPr>
          <w:rFonts w:ascii="inherit" w:eastAsia="Times New Roman" w:hAnsi="inherit" w:cs="Arial"/>
          <w:color w:val="333333"/>
          <w:sz w:val="21"/>
          <w:szCs w:val="21"/>
        </w:rPr>
      </w:pPr>
      <w:hyperlink r:id="rId137" w:anchor="xref-ref-20-1" w:tooltip="View reference 20 in text" w:history="1">
        <w:r w:rsidRPr="002D1605">
          <w:rPr>
            <w:rFonts w:ascii="Lucida Sans Unicode" w:eastAsia="Times New Roman" w:hAnsi="Lucida Sans Unicode" w:cs="Lucida Sans Unicode"/>
            <w:b/>
            <w:bCs/>
            <w:color w:val="0066A4"/>
            <w:sz w:val="14"/>
            <w:szCs w:val="14"/>
            <w:u w:val="single"/>
            <w:bdr w:val="none" w:sz="0" w:space="0" w:color="auto" w:frame="1"/>
            <w:shd w:val="clear" w:color="auto" w:fill="CCCCCC"/>
          </w:rPr>
          <w:t>↵</w:t>
        </w:r>
      </w:hyperlink>
      <w:r w:rsidRPr="002D1605">
        <w:rPr>
          <w:rFonts w:ascii="inherit" w:eastAsia="Times New Roman" w:hAnsi="inherit" w:cs="Arial"/>
          <w:color w:val="333333"/>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Janzen DH</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 (2005) in </w:t>
      </w:r>
      <w:r w:rsidRPr="002D1605">
        <w:rPr>
          <w:rFonts w:ascii="inherit" w:eastAsia="Times New Roman" w:hAnsi="inherit" w:cs="Arial"/>
          <w:i/>
          <w:iCs/>
          <w:color w:val="222222"/>
          <w:sz w:val="21"/>
          <w:szCs w:val="21"/>
          <w:bdr w:val="none" w:sz="0" w:space="0" w:color="auto" w:frame="1"/>
        </w:rPr>
        <w:t>Plant conservation: A natural history approach</w:t>
      </w:r>
      <w:r w:rsidRPr="002D1605">
        <w:rPr>
          <w:rFonts w:ascii="inherit" w:eastAsia="Times New Roman" w:hAnsi="inherit" w:cs="Arial"/>
          <w:color w:val="222222"/>
          <w:sz w:val="21"/>
          <w:szCs w:val="21"/>
          <w:bdr w:val="none" w:sz="0" w:space="0" w:color="auto" w:frame="1"/>
        </w:rPr>
        <w:t xml:space="preserve">, </w:t>
      </w:r>
      <w:proofErr w:type="spellStart"/>
      <w:r w:rsidRPr="002D1605">
        <w:rPr>
          <w:rFonts w:ascii="inherit" w:eastAsia="Times New Roman" w:hAnsi="inherit" w:cs="Arial"/>
          <w:color w:val="222222"/>
          <w:sz w:val="21"/>
          <w:szCs w:val="21"/>
          <w:bdr w:val="none" w:sz="0" w:space="0" w:color="auto" w:frame="1"/>
        </w:rPr>
        <w:t>eds</w:t>
      </w:r>
      <w:proofErr w:type="spellEnd"/>
      <w:r w:rsidRPr="002D1605">
        <w:rPr>
          <w:rFonts w:ascii="inherit" w:eastAsia="Times New Roman" w:hAnsi="inherit" w:cs="Arial"/>
          <w:color w:val="222222"/>
          <w:sz w:val="21"/>
          <w:szCs w:val="21"/>
          <w:bdr w:val="none" w:sz="0" w:space="0" w:color="auto" w:frame="1"/>
        </w:rPr>
        <w:t> </w:t>
      </w:r>
      <w:proofErr w:type="spellStart"/>
      <w:r w:rsidRPr="002D1605">
        <w:rPr>
          <w:rFonts w:ascii="inherit" w:eastAsia="Times New Roman" w:hAnsi="inherit" w:cs="Arial"/>
          <w:color w:val="222222"/>
          <w:sz w:val="21"/>
          <w:szCs w:val="21"/>
          <w:bdr w:val="none" w:sz="0" w:space="0" w:color="auto" w:frame="1"/>
        </w:rPr>
        <w:t>Krupnick</w:t>
      </w:r>
      <w:proofErr w:type="spellEnd"/>
      <w:r w:rsidRPr="002D1605">
        <w:rPr>
          <w:rFonts w:ascii="inherit" w:eastAsia="Times New Roman" w:hAnsi="inherit" w:cs="Arial"/>
          <w:color w:val="222222"/>
          <w:sz w:val="21"/>
          <w:szCs w:val="21"/>
          <w:bdr w:val="none" w:sz="0" w:space="0" w:color="auto" w:frame="1"/>
        </w:rPr>
        <w:t> G, Kress </w:t>
      </w:r>
      <w:proofErr w:type="gramStart"/>
      <w:r w:rsidRPr="002D1605">
        <w:rPr>
          <w:rFonts w:ascii="inherit" w:eastAsia="Times New Roman" w:hAnsi="inherit" w:cs="Arial"/>
          <w:color w:val="222222"/>
          <w:sz w:val="21"/>
          <w:szCs w:val="21"/>
          <w:bdr w:val="none" w:sz="0" w:space="0" w:color="auto" w:frame="1"/>
        </w:rPr>
        <w:t>WJ(</w:t>
      </w:r>
      <w:proofErr w:type="gramEnd"/>
      <w:r w:rsidRPr="002D1605">
        <w:rPr>
          <w:rFonts w:ascii="inherit" w:eastAsia="Times New Roman" w:hAnsi="inherit" w:cs="Arial"/>
          <w:color w:val="222222"/>
          <w:sz w:val="21"/>
          <w:szCs w:val="21"/>
          <w:bdr w:val="none" w:sz="0" w:space="0" w:color="auto" w:frame="1"/>
        </w:rPr>
        <w:t xml:space="preserve">University of Chicago Press, Chicago), </w:t>
      </w:r>
      <w:proofErr w:type="spellStart"/>
      <w:r w:rsidRPr="002D1605">
        <w:rPr>
          <w:rFonts w:ascii="inherit" w:eastAsia="Times New Roman" w:hAnsi="inherit" w:cs="Arial"/>
          <w:color w:val="222222"/>
          <w:sz w:val="21"/>
          <w:szCs w:val="21"/>
          <w:bdr w:val="none" w:sz="0" w:space="0" w:color="auto" w:frame="1"/>
        </w:rPr>
        <w:t>pp</w:t>
      </w:r>
      <w:proofErr w:type="spellEnd"/>
      <w:r w:rsidRPr="002D1605">
        <w:rPr>
          <w:rFonts w:ascii="inherit" w:eastAsia="Times New Roman" w:hAnsi="inherit" w:cs="Arial"/>
          <w:color w:val="222222"/>
          <w:sz w:val="21"/>
          <w:szCs w:val="21"/>
          <w:bdr w:val="none" w:sz="0" w:space="0" w:color="auto" w:frame="1"/>
        </w:rPr>
        <w:t> ix–xiii.</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rPr>
        <w:t> </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hyperlink r:id="rId138" w:tgtFrame="_blank" w:history="1">
        <w:r w:rsidRPr="002D1605">
          <w:rPr>
            <w:rFonts w:ascii="inherit" w:eastAsia="Times New Roman" w:hAnsi="inherit" w:cs="Arial"/>
            <w:b/>
            <w:bCs/>
            <w:color w:val="0066A4"/>
            <w:sz w:val="18"/>
            <w:szCs w:val="18"/>
            <w:u w:val="single"/>
            <w:bdr w:val="none" w:sz="0" w:space="0" w:color="auto" w:frame="1"/>
          </w:rPr>
          <w:t>Google Scholar</w:t>
        </w:r>
      </w:hyperlink>
    </w:p>
    <w:p w:rsidR="002D1605" w:rsidRPr="002D1605" w:rsidRDefault="002D1605" w:rsidP="002D1605">
      <w:pPr>
        <w:numPr>
          <w:ilvl w:val="0"/>
          <w:numId w:val="10"/>
        </w:numPr>
        <w:shd w:val="clear" w:color="auto" w:fill="FFFFFF"/>
        <w:spacing w:after="0" w:line="273" w:lineRule="atLeast"/>
        <w:ind w:left="600"/>
        <w:textAlignment w:val="baseline"/>
        <w:rPr>
          <w:rFonts w:ascii="inherit" w:eastAsia="Times New Roman" w:hAnsi="inherit" w:cs="Arial"/>
          <w:color w:val="333333"/>
          <w:sz w:val="21"/>
          <w:szCs w:val="21"/>
        </w:rPr>
      </w:pPr>
      <w:hyperlink r:id="rId139" w:anchor="xref-ref-21-1" w:tooltip="View reference 21 in text" w:history="1">
        <w:r w:rsidRPr="002D1605">
          <w:rPr>
            <w:rFonts w:ascii="Lucida Sans Unicode" w:eastAsia="Times New Roman" w:hAnsi="Lucida Sans Unicode" w:cs="Lucida Sans Unicode"/>
            <w:b/>
            <w:bCs/>
            <w:color w:val="0066A4"/>
            <w:sz w:val="14"/>
            <w:szCs w:val="14"/>
            <w:u w:val="single"/>
            <w:bdr w:val="none" w:sz="0" w:space="0" w:color="auto" w:frame="1"/>
            <w:shd w:val="clear" w:color="auto" w:fill="CCCCCC"/>
          </w:rPr>
          <w:t>↵</w:t>
        </w:r>
      </w:hyperlink>
      <w:r w:rsidRPr="002D1605">
        <w:rPr>
          <w:rFonts w:ascii="inherit" w:eastAsia="Times New Roman" w:hAnsi="inherit" w:cs="Arial"/>
          <w:color w:val="333333"/>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spellStart"/>
      <w:r w:rsidRPr="002D1605">
        <w:rPr>
          <w:rFonts w:ascii="inherit" w:eastAsia="Times New Roman" w:hAnsi="inherit" w:cs="Arial"/>
          <w:color w:val="222222"/>
          <w:sz w:val="21"/>
          <w:szCs w:val="21"/>
          <w:bdr w:val="none" w:sz="0" w:space="0" w:color="auto" w:frame="1"/>
        </w:rPr>
        <w:t>Feliner</w:t>
      </w:r>
      <w:proofErr w:type="spellEnd"/>
      <w:r w:rsidRPr="002D1605">
        <w:rPr>
          <w:rFonts w:ascii="inherit" w:eastAsia="Times New Roman" w:hAnsi="inherit" w:cs="Arial"/>
          <w:color w:val="222222"/>
          <w:sz w:val="21"/>
          <w:szCs w:val="21"/>
          <w:bdr w:val="none" w:sz="0" w:space="0" w:color="auto" w:frame="1"/>
        </w:rPr>
        <w:t> GN</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spellStart"/>
      <w:r w:rsidRPr="002D1605">
        <w:rPr>
          <w:rFonts w:ascii="inherit" w:eastAsia="Times New Roman" w:hAnsi="inherit" w:cs="Arial"/>
          <w:color w:val="222222"/>
          <w:sz w:val="21"/>
          <w:szCs w:val="21"/>
          <w:bdr w:val="none" w:sz="0" w:space="0" w:color="auto" w:frame="1"/>
        </w:rPr>
        <w:t>Rosselló</w:t>
      </w:r>
      <w:proofErr w:type="spellEnd"/>
      <w:r w:rsidRPr="002D1605">
        <w:rPr>
          <w:rFonts w:ascii="inherit" w:eastAsia="Times New Roman" w:hAnsi="inherit" w:cs="Arial"/>
          <w:color w:val="222222"/>
          <w:sz w:val="21"/>
          <w:szCs w:val="21"/>
          <w:bdr w:val="none" w:sz="0" w:space="0" w:color="auto" w:frame="1"/>
        </w:rPr>
        <w:t> JA</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 (2007) </w:t>
      </w:r>
      <w:proofErr w:type="gramStart"/>
      <w:r w:rsidRPr="002D1605">
        <w:rPr>
          <w:rFonts w:ascii="inherit" w:eastAsia="Times New Roman" w:hAnsi="inherit" w:cs="Arial"/>
          <w:color w:val="222222"/>
          <w:sz w:val="21"/>
          <w:szCs w:val="21"/>
          <w:bdr w:val="none" w:sz="0" w:space="0" w:color="auto" w:frame="1"/>
        </w:rPr>
        <w:t>Better</w:t>
      </w:r>
      <w:proofErr w:type="gramEnd"/>
      <w:r w:rsidRPr="002D1605">
        <w:rPr>
          <w:rFonts w:ascii="inherit" w:eastAsia="Times New Roman" w:hAnsi="inherit" w:cs="Arial"/>
          <w:color w:val="222222"/>
          <w:sz w:val="21"/>
          <w:szCs w:val="21"/>
          <w:bdr w:val="none" w:sz="0" w:space="0" w:color="auto" w:frame="1"/>
        </w:rPr>
        <w:t xml:space="preserve"> the devil you know? Guidelines for insightful utilization of </w:t>
      </w:r>
      <w:proofErr w:type="spellStart"/>
      <w:r w:rsidRPr="002D1605">
        <w:rPr>
          <w:rFonts w:ascii="inherit" w:eastAsia="Times New Roman" w:hAnsi="inherit" w:cs="Arial"/>
          <w:color w:val="222222"/>
          <w:sz w:val="21"/>
          <w:szCs w:val="21"/>
          <w:bdr w:val="none" w:sz="0" w:space="0" w:color="auto" w:frame="1"/>
        </w:rPr>
        <w:t>nrDNA</w:t>
      </w:r>
      <w:proofErr w:type="spellEnd"/>
      <w:r w:rsidRPr="002D1605">
        <w:rPr>
          <w:rFonts w:ascii="inherit" w:eastAsia="Times New Roman" w:hAnsi="inherit" w:cs="Arial"/>
          <w:color w:val="222222"/>
          <w:sz w:val="21"/>
          <w:szCs w:val="21"/>
          <w:bdr w:val="none" w:sz="0" w:space="0" w:color="auto" w:frame="1"/>
        </w:rPr>
        <w:t xml:space="preserve"> </w:t>
      </w:r>
      <w:proofErr w:type="gramStart"/>
      <w:r w:rsidRPr="002D1605">
        <w:rPr>
          <w:rFonts w:ascii="inherit" w:eastAsia="Times New Roman" w:hAnsi="inherit" w:cs="Arial"/>
          <w:color w:val="222222"/>
          <w:sz w:val="21"/>
          <w:szCs w:val="21"/>
          <w:bdr w:val="none" w:sz="0" w:space="0" w:color="auto" w:frame="1"/>
        </w:rPr>
        <w:t>ITS</w:t>
      </w:r>
      <w:proofErr w:type="gramEnd"/>
      <w:r w:rsidRPr="002D1605">
        <w:rPr>
          <w:rFonts w:ascii="inherit" w:eastAsia="Times New Roman" w:hAnsi="inherit" w:cs="Arial"/>
          <w:color w:val="222222"/>
          <w:sz w:val="21"/>
          <w:szCs w:val="21"/>
          <w:bdr w:val="none" w:sz="0" w:space="0" w:color="auto" w:frame="1"/>
        </w:rPr>
        <w:t xml:space="preserve"> in species-level evolutionary studies in plants. </w:t>
      </w:r>
      <w:proofErr w:type="spellStart"/>
      <w:r w:rsidRPr="002D1605">
        <w:rPr>
          <w:rFonts w:ascii="inherit" w:eastAsia="Times New Roman" w:hAnsi="inherit" w:cs="Arial"/>
          <w:color w:val="222222"/>
          <w:sz w:val="21"/>
          <w:szCs w:val="21"/>
          <w:bdr w:val="none" w:sz="0" w:space="0" w:color="auto" w:frame="1"/>
        </w:rPr>
        <w:t>Mol</w:t>
      </w:r>
      <w:proofErr w:type="spellEnd"/>
      <w:r w:rsidRPr="002D1605">
        <w:rPr>
          <w:rFonts w:ascii="inherit" w:eastAsia="Times New Roman" w:hAnsi="inherit" w:cs="Arial"/>
          <w:color w:val="222222"/>
          <w:sz w:val="21"/>
          <w:szCs w:val="21"/>
          <w:bdr w:val="none" w:sz="0" w:space="0" w:color="auto" w:frame="1"/>
        </w:rPr>
        <w:t xml:space="preserve"> </w:t>
      </w:r>
      <w:proofErr w:type="spellStart"/>
      <w:r w:rsidRPr="002D1605">
        <w:rPr>
          <w:rFonts w:ascii="inherit" w:eastAsia="Times New Roman" w:hAnsi="inherit" w:cs="Arial"/>
          <w:color w:val="222222"/>
          <w:sz w:val="21"/>
          <w:szCs w:val="21"/>
          <w:bdr w:val="none" w:sz="0" w:space="0" w:color="auto" w:frame="1"/>
        </w:rPr>
        <w:t>Phylogenet</w:t>
      </w:r>
      <w:proofErr w:type="spellEnd"/>
      <w:r w:rsidRPr="002D1605">
        <w:rPr>
          <w:rFonts w:ascii="inherit" w:eastAsia="Times New Roman" w:hAnsi="inherit" w:cs="Arial"/>
          <w:color w:val="222222"/>
          <w:sz w:val="21"/>
          <w:szCs w:val="21"/>
          <w:bdr w:val="none" w:sz="0" w:space="0" w:color="auto" w:frame="1"/>
        </w:rPr>
        <w:t xml:space="preserve"> </w:t>
      </w:r>
      <w:proofErr w:type="spellStart"/>
      <w:r w:rsidRPr="002D1605">
        <w:rPr>
          <w:rFonts w:ascii="inherit" w:eastAsia="Times New Roman" w:hAnsi="inherit" w:cs="Arial"/>
          <w:color w:val="222222"/>
          <w:sz w:val="21"/>
          <w:szCs w:val="21"/>
          <w:bdr w:val="none" w:sz="0" w:space="0" w:color="auto" w:frame="1"/>
        </w:rPr>
        <w:t>Evol</w:t>
      </w:r>
      <w:proofErr w:type="spellEnd"/>
      <w:r w:rsidRPr="002D1605">
        <w:rPr>
          <w:rFonts w:ascii="inherit" w:eastAsia="Times New Roman" w:hAnsi="inherit" w:cs="Arial"/>
          <w:color w:val="222222"/>
          <w:sz w:val="21"/>
          <w:szCs w:val="21"/>
          <w:bdr w:val="none" w:sz="0" w:space="0" w:color="auto" w:frame="1"/>
        </w:rPr>
        <w:t> </w:t>
      </w:r>
      <w:r w:rsidRPr="002D1605">
        <w:rPr>
          <w:rFonts w:ascii="inherit" w:eastAsia="Times New Roman" w:hAnsi="inherit" w:cs="Arial"/>
          <w:b/>
          <w:bCs/>
          <w:color w:val="222222"/>
          <w:sz w:val="21"/>
          <w:szCs w:val="21"/>
          <w:bdr w:val="none" w:sz="0" w:space="0" w:color="auto" w:frame="1"/>
        </w:rPr>
        <w:t>44</w:t>
      </w:r>
      <w:r w:rsidRPr="002D1605">
        <w:rPr>
          <w:rFonts w:ascii="inherit" w:eastAsia="Times New Roman" w:hAnsi="inherit" w:cs="Arial"/>
          <w:color w:val="222222"/>
          <w:sz w:val="21"/>
          <w:szCs w:val="21"/>
          <w:bdr w:val="none" w:sz="0" w:space="0" w:color="auto" w:frame="1"/>
        </w:rPr>
        <w:t>:911–919.</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hyperlink r:id="rId140" w:history="1">
        <w:proofErr w:type="spellStart"/>
        <w:r w:rsidRPr="002D1605">
          <w:rPr>
            <w:rFonts w:ascii="inherit" w:eastAsia="Times New Roman" w:hAnsi="inherit" w:cs="Arial"/>
            <w:b/>
            <w:bCs/>
            <w:color w:val="0066A4"/>
            <w:sz w:val="18"/>
            <w:szCs w:val="18"/>
            <w:u w:val="single"/>
            <w:bdr w:val="none" w:sz="0" w:space="0" w:color="auto" w:frame="1"/>
          </w:rPr>
          <w:t>CrossRef</w:t>
        </w:r>
      </w:hyperlink>
      <w:hyperlink r:id="rId141" w:history="1">
        <w:r w:rsidRPr="002D1605">
          <w:rPr>
            <w:rFonts w:ascii="inherit" w:eastAsia="Times New Roman" w:hAnsi="inherit" w:cs="Arial"/>
            <w:b/>
            <w:bCs/>
            <w:color w:val="0066A4"/>
            <w:sz w:val="18"/>
            <w:szCs w:val="18"/>
            <w:u w:val="single"/>
            <w:bdr w:val="none" w:sz="0" w:space="0" w:color="auto" w:frame="1"/>
          </w:rPr>
          <w:t>Medline</w:t>
        </w:r>
      </w:hyperlink>
      <w:hyperlink r:id="rId142" w:history="1">
        <w:r w:rsidRPr="002D1605">
          <w:rPr>
            <w:rFonts w:ascii="inherit" w:eastAsia="Times New Roman" w:hAnsi="inherit" w:cs="Arial"/>
            <w:b/>
            <w:bCs/>
            <w:color w:val="0066A4"/>
            <w:sz w:val="18"/>
            <w:szCs w:val="18"/>
            <w:u w:val="single"/>
            <w:bdr w:val="none" w:sz="0" w:space="0" w:color="auto" w:frame="1"/>
          </w:rPr>
          <w:t>Web</w:t>
        </w:r>
        <w:proofErr w:type="spellEnd"/>
        <w:r w:rsidRPr="002D1605">
          <w:rPr>
            <w:rFonts w:ascii="inherit" w:eastAsia="Times New Roman" w:hAnsi="inherit" w:cs="Arial"/>
            <w:b/>
            <w:bCs/>
            <w:color w:val="0066A4"/>
            <w:sz w:val="18"/>
            <w:szCs w:val="18"/>
            <w:u w:val="single"/>
            <w:bdr w:val="none" w:sz="0" w:space="0" w:color="auto" w:frame="1"/>
          </w:rPr>
          <w:t xml:space="preserve"> of </w:t>
        </w:r>
        <w:proofErr w:type="spellStart"/>
        <w:r w:rsidRPr="002D1605">
          <w:rPr>
            <w:rFonts w:ascii="inherit" w:eastAsia="Times New Roman" w:hAnsi="inherit" w:cs="Arial"/>
            <w:b/>
            <w:bCs/>
            <w:color w:val="0066A4"/>
            <w:sz w:val="18"/>
            <w:szCs w:val="18"/>
            <w:u w:val="single"/>
            <w:bdr w:val="none" w:sz="0" w:space="0" w:color="auto" w:frame="1"/>
          </w:rPr>
          <w:t>Science</w:t>
        </w:r>
      </w:hyperlink>
      <w:hyperlink r:id="rId143" w:tgtFrame="_blank" w:history="1">
        <w:r w:rsidRPr="002D1605">
          <w:rPr>
            <w:rFonts w:ascii="inherit" w:eastAsia="Times New Roman" w:hAnsi="inherit" w:cs="Arial"/>
            <w:b/>
            <w:bCs/>
            <w:color w:val="0066A4"/>
            <w:sz w:val="18"/>
            <w:szCs w:val="18"/>
            <w:u w:val="single"/>
            <w:bdr w:val="none" w:sz="0" w:space="0" w:color="auto" w:frame="1"/>
          </w:rPr>
          <w:t>Google</w:t>
        </w:r>
        <w:proofErr w:type="spellEnd"/>
        <w:r w:rsidRPr="002D1605">
          <w:rPr>
            <w:rFonts w:ascii="inherit" w:eastAsia="Times New Roman" w:hAnsi="inherit" w:cs="Arial"/>
            <w:b/>
            <w:bCs/>
            <w:color w:val="0066A4"/>
            <w:sz w:val="18"/>
            <w:szCs w:val="18"/>
            <w:u w:val="single"/>
            <w:bdr w:val="none" w:sz="0" w:space="0" w:color="auto" w:frame="1"/>
          </w:rPr>
          <w:t xml:space="preserve"> Scholar</w:t>
        </w:r>
      </w:hyperlink>
    </w:p>
    <w:p w:rsidR="002D1605" w:rsidRPr="002D1605" w:rsidRDefault="002D1605" w:rsidP="002D1605">
      <w:pPr>
        <w:numPr>
          <w:ilvl w:val="0"/>
          <w:numId w:val="10"/>
        </w:numPr>
        <w:shd w:val="clear" w:color="auto" w:fill="FFFFFF"/>
        <w:spacing w:after="0" w:line="273" w:lineRule="atLeast"/>
        <w:ind w:left="600"/>
        <w:textAlignment w:val="baseline"/>
        <w:rPr>
          <w:rFonts w:ascii="inherit" w:eastAsia="Times New Roman" w:hAnsi="inherit" w:cs="Arial"/>
          <w:color w:val="333333"/>
          <w:sz w:val="21"/>
          <w:szCs w:val="21"/>
        </w:rPr>
      </w:pPr>
      <w:hyperlink r:id="rId144" w:anchor="xref-ref-22-1" w:tooltip="View reference 22 in text" w:history="1">
        <w:r w:rsidRPr="002D1605">
          <w:rPr>
            <w:rFonts w:ascii="Lucida Sans Unicode" w:eastAsia="Times New Roman" w:hAnsi="Lucida Sans Unicode" w:cs="Lucida Sans Unicode"/>
            <w:b/>
            <w:bCs/>
            <w:color w:val="0066A4"/>
            <w:sz w:val="14"/>
            <w:szCs w:val="14"/>
            <w:u w:val="single"/>
            <w:bdr w:val="none" w:sz="0" w:space="0" w:color="auto" w:frame="1"/>
            <w:shd w:val="clear" w:color="auto" w:fill="CCCCCC"/>
          </w:rPr>
          <w:t>↵</w:t>
        </w:r>
      </w:hyperlink>
      <w:r w:rsidRPr="002D1605">
        <w:rPr>
          <w:rFonts w:ascii="inherit" w:eastAsia="Times New Roman" w:hAnsi="inherit" w:cs="Arial"/>
          <w:color w:val="333333"/>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spellStart"/>
      <w:r w:rsidRPr="002D1605">
        <w:rPr>
          <w:rFonts w:ascii="inherit" w:eastAsia="Times New Roman" w:hAnsi="inherit" w:cs="Arial"/>
          <w:color w:val="222222"/>
          <w:sz w:val="21"/>
          <w:szCs w:val="21"/>
          <w:bdr w:val="none" w:sz="0" w:space="0" w:color="auto" w:frame="1"/>
        </w:rPr>
        <w:t>Fazekas</w:t>
      </w:r>
      <w:proofErr w:type="spellEnd"/>
      <w:r w:rsidRPr="002D1605">
        <w:rPr>
          <w:rFonts w:ascii="inherit" w:eastAsia="Times New Roman" w:hAnsi="inherit" w:cs="Arial"/>
          <w:color w:val="222222"/>
          <w:sz w:val="21"/>
          <w:szCs w:val="21"/>
          <w:bdr w:val="none" w:sz="0" w:space="0" w:color="auto" w:frame="1"/>
        </w:rPr>
        <w:t> AJ</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gramStart"/>
      <w:r w:rsidRPr="002D1605">
        <w:rPr>
          <w:rFonts w:ascii="inherit" w:eastAsia="Times New Roman" w:hAnsi="inherit" w:cs="Arial"/>
          <w:color w:val="222222"/>
          <w:sz w:val="21"/>
          <w:szCs w:val="21"/>
          <w:bdr w:val="none" w:sz="0" w:space="0" w:color="auto" w:frame="1"/>
        </w:rPr>
        <w:t>et</w:t>
      </w:r>
      <w:proofErr w:type="gramEnd"/>
      <w:r w:rsidRPr="002D1605">
        <w:rPr>
          <w:rFonts w:ascii="inherit" w:eastAsia="Times New Roman" w:hAnsi="inherit" w:cs="Arial"/>
          <w:color w:val="222222"/>
          <w:sz w:val="21"/>
          <w:szCs w:val="21"/>
          <w:bdr w:val="none" w:sz="0" w:space="0" w:color="auto" w:frame="1"/>
        </w:rPr>
        <w:t xml:space="preserve"> al.</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 (2009) Are plant species inherently harder to discriminate than animal species using DNA barcoding markers? </w:t>
      </w:r>
      <w:proofErr w:type="spellStart"/>
      <w:proofErr w:type="gramStart"/>
      <w:r w:rsidRPr="002D1605">
        <w:rPr>
          <w:rFonts w:ascii="inherit" w:eastAsia="Times New Roman" w:hAnsi="inherit" w:cs="Arial"/>
          <w:color w:val="222222"/>
          <w:sz w:val="21"/>
          <w:szCs w:val="21"/>
          <w:bdr w:val="none" w:sz="0" w:space="0" w:color="auto" w:frame="1"/>
        </w:rPr>
        <w:t>Mol</w:t>
      </w:r>
      <w:proofErr w:type="spellEnd"/>
      <w:r w:rsidRPr="002D1605">
        <w:rPr>
          <w:rFonts w:ascii="inherit" w:eastAsia="Times New Roman" w:hAnsi="inherit" w:cs="Arial"/>
          <w:color w:val="222222"/>
          <w:sz w:val="21"/>
          <w:szCs w:val="21"/>
          <w:bdr w:val="none" w:sz="0" w:space="0" w:color="auto" w:frame="1"/>
        </w:rPr>
        <w:t xml:space="preserve"> </w:t>
      </w:r>
      <w:proofErr w:type="spellStart"/>
      <w:r w:rsidRPr="002D1605">
        <w:rPr>
          <w:rFonts w:ascii="inherit" w:eastAsia="Times New Roman" w:hAnsi="inherit" w:cs="Arial"/>
          <w:color w:val="222222"/>
          <w:sz w:val="21"/>
          <w:szCs w:val="21"/>
          <w:bdr w:val="none" w:sz="0" w:space="0" w:color="auto" w:frame="1"/>
        </w:rPr>
        <w:t>Ecol</w:t>
      </w:r>
      <w:proofErr w:type="spellEnd"/>
      <w:r w:rsidRPr="002D1605">
        <w:rPr>
          <w:rFonts w:ascii="inherit" w:eastAsia="Times New Roman" w:hAnsi="inherit" w:cs="Arial"/>
          <w:color w:val="222222"/>
          <w:sz w:val="21"/>
          <w:szCs w:val="21"/>
          <w:bdr w:val="none" w:sz="0" w:space="0" w:color="auto" w:frame="1"/>
        </w:rPr>
        <w:t xml:space="preserve"> Res 9 S </w:t>
      </w:r>
      <w:r w:rsidRPr="002D1605">
        <w:rPr>
          <w:rFonts w:ascii="inherit" w:eastAsia="Times New Roman" w:hAnsi="inherit" w:cs="Arial"/>
          <w:b/>
          <w:bCs/>
          <w:color w:val="222222"/>
          <w:sz w:val="21"/>
          <w:szCs w:val="21"/>
          <w:bdr w:val="none" w:sz="0" w:space="0" w:color="auto" w:frame="1"/>
        </w:rPr>
        <w:t>1</w:t>
      </w:r>
      <w:r w:rsidRPr="002D1605">
        <w:rPr>
          <w:rFonts w:ascii="inherit" w:eastAsia="Times New Roman" w:hAnsi="inherit" w:cs="Arial"/>
          <w:color w:val="222222"/>
          <w:sz w:val="21"/>
          <w:szCs w:val="21"/>
          <w:bdr w:val="none" w:sz="0" w:space="0" w:color="auto" w:frame="1"/>
        </w:rPr>
        <w:t>:130–139.</w:t>
      </w:r>
      <w:proofErr w:type="gramEnd"/>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rPr>
        <w:t> </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hyperlink r:id="rId145" w:tgtFrame="_blank" w:history="1">
        <w:r w:rsidRPr="002D1605">
          <w:rPr>
            <w:rFonts w:ascii="inherit" w:eastAsia="Times New Roman" w:hAnsi="inherit" w:cs="Arial"/>
            <w:b/>
            <w:bCs/>
            <w:color w:val="0066A4"/>
            <w:sz w:val="18"/>
            <w:szCs w:val="18"/>
            <w:u w:val="single"/>
            <w:bdr w:val="none" w:sz="0" w:space="0" w:color="auto" w:frame="1"/>
          </w:rPr>
          <w:t>Google Scholar</w:t>
        </w:r>
      </w:hyperlink>
    </w:p>
    <w:p w:rsidR="002D1605" w:rsidRPr="002D1605" w:rsidRDefault="002D1605" w:rsidP="002D1605">
      <w:pPr>
        <w:numPr>
          <w:ilvl w:val="0"/>
          <w:numId w:val="10"/>
        </w:numPr>
        <w:shd w:val="clear" w:color="auto" w:fill="FFFFFF"/>
        <w:spacing w:after="0" w:line="273" w:lineRule="atLeast"/>
        <w:ind w:left="600"/>
        <w:textAlignment w:val="baseline"/>
        <w:rPr>
          <w:rFonts w:ascii="inherit" w:eastAsia="Times New Roman" w:hAnsi="inherit" w:cs="Arial"/>
          <w:color w:val="333333"/>
          <w:sz w:val="21"/>
          <w:szCs w:val="21"/>
        </w:rPr>
      </w:pPr>
      <w:hyperlink r:id="rId146" w:anchor="xref-ref-23-1" w:tooltip="View reference 23 in text" w:history="1">
        <w:r w:rsidRPr="002D1605">
          <w:rPr>
            <w:rFonts w:ascii="Lucida Sans Unicode" w:eastAsia="Times New Roman" w:hAnsi="Lucida Sans Unicode" w:cs="Lucida Sans Unicode"/>
            <w:b/>
            <w:bCs/>
            <w:color w:val="0066A4"/>
            <w:sz w:val="14"/>
            <w:szCs w:val="14"/>
            <w:u w:val="single"/>
            <w:bdr w:val="none" w:sz="0" w:space="0" w:color="auto" w:frame="1"/>
            <w:shd w:val="clear" w:color="auto" w:fill="CCCCCC"/>
          </w:rPr>
          <w:t>↵</w:t>
        </w:r>
      </w:hyperlink>
      <w:r w:rsidRPr="002D1605">
        <w:rPr>
          <w:rFonts w:ascii="inherit" w:eastAsia="Times New Roman" w:hAnsi="inherit" w:cs="Arial"/>
          <w:color w:val="333333"/>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spellStart"/>
      <w:r w:rsidRPr="002D1605">
        <w:rPr>
          <w:rFonts w:ascii="inherit" w:eastAsia="Times New Roman" w:hAnsi="inherit" w:cs="Arial"/>
          <w:color w:val="222222"/>
          <w:sz w:val="21"/>
          <w:szCs w:val="21"/>
          <w:bdr w:val="none" w:sz="0" w:space="0" w:color="auto" w:frame="1"/>
        </w:rPr>
        <w:t>Newmaster</w:t>
      </w:r>
      <w:proofErr w:type="spellEnd"/>
      <w:r w:rsidRPr="002D1605">
        <w:rPr>
          <w:rFonts w:ascii="inherit" w:eastAsia="Times New Roman" w:hAnsi="inherit" w:cs="Arial"/>
          <w:color w:val="222222"/>
          <w:sz w:val="21"/>
          <w:szCs w:val="21"/>
          <w:bdr w:val="none" w:sz="0" w:space="0" w:color="auto" w:frame="1"/>
        </w:rPr>
        <w:t> SG</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spellStart"/>
      <w:r w:rsidRPr="002D1605">
        <w:rPr>
          <w:rFonts w:ascii="inherit" w:eastAsia="Times New Roman" w:hAnsi="inherit" w:cs="Arial"/>
          <w:color w:val="222222"/>
          <w:sz w:val="21"/>
          <w:szCs w:val="21"/>
          <w:bdr w:val="none" w:sz="0" w:space="0" w:color="auto" w:frame="1"/>
        </w:rPr>
        <w:t>Ragupathy</w:t>
      </w:r>
      <w:proofErr w:type="spellEnd"/>
      <w:r w:rsidRPr="002D1605">
        <w:rPr>
          <w:rFonts w:ascii="inherit" w:eastAsia="Times New Roman" w:hAnsi="inherit" w:cs="Arial"/>
          <w:color w:val="222222"/>
          <w:sz w:val="21"/>
          <w:szCs w:val="21"/>
          <w:bdr w:val="none" w:sz="0" w:space="0" w:color="auto" w:frame="1"/>
        </w:rPr>
        <w:t> S</w:t>
      </w:r>
      <w:r w:rsidRPr="002D1605">
        <w:rPr>
          <w:rFonts w:ascii="inherit" w:eastAsia="Times New Roman" w:hAnsi="inherit" w:cs="Arial"/>
          <w:color w:val="222222"/>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proofErr w:type="spellStart"/>
      <w:r w:rsidRPr="002D1605">
        <w:rPr>
          <w:rFonts w:ascii="inherit" w:eastAsia="Times New Roman" w:hAnsi="inherit" w:cs="Arial"/>
          <w:color w:val="222222"/>
          <w:sz w:val="21"/>
          <w:szCs w:val="21"/>
          <w:bdr w:val="none" w:sz="0" w:space="0" w:color="auto" w:frame="1"/>
        </w:rPr>
        <w:t>Janovec</w:t>
      </w:r>
      <w:proofErr w:type="spellEnd"/>
      <w:r w:rsidRPr="002D1605">
        <w:rPr>
          <w:rFonts w:ascii="inherit" w:eastAsia="Times New Roman" w:hAnsi="inherit" w:cs="Arial"/>
          <w:color w:val="222222"/>
          <w:sz w:val="21"/>
          <w:szCs w:val="21"/>
          <w:bdr w:val="none" w:sz="0" w:space="0" w:color="auto" w:frame="1"/>
        </w:rPr>
        <w:t> J</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 (2009) </w:t>
      </w:r>
      <w:proofErr w:type="gramStart"/>
      <w:r w:rsidRPr="002D1605">
        <w:rPr>
          <w:rFonts w:ascii="inherit" w:eastAsia="Times New Roman" w:hAnsi="inherit" w:cs="Arial"/>
          <w:color w:val="222222"/>
          <w:sz w:val="21"/>
          <w:szCs w:val="21"/>
          <w:bdr w:val="none" w:sz="0" w:space="0" w:color="auto" w:frame="1"/>
        </w:rPr>
        <w:t>A</w:t>
      </w:r>
      <w:proofErr w:type="gramEnd"/>
      <w:r w:rsidRPr="002D1605">
        <w:rPr>
          <w:rFonts w:ascii="inherit" w:eastAsia="Times New Roman" w:hAnsi="inherit" w:cs="Arial"/>
          <w:color w:val="222222"/>
          <w:sz w:val="21"/>
          <w:szCs w:val="21"/>
          <w:bdr w:val="none" w:sz="0" w:space="0" w:color="auto" w:frame="1"/>
        </w:rPr>
        <w:t xml:space="preserve"> botanical renaissance: State-of-the-art DNA bar coding facilitates an Automated Identification Technology system for plants. </w:t>
      </w:r>
      <w:proofErr w:type="spellStart"/>
      <w:r w:rsidRPr="002D1605">
        <w:rPr>
          <w:rFonts w:ascii="inherit" w:eastAsia="Times New Roman" w:hAnsi="inherit" w:cs="Arial"/>
          <w:color w:val="222222"/>
          <w:sz w:val="21"/>
          <w:szCs w:val="21"/>
          <w:bdr w:val="none" w:sz="0" w:space="0" w:color="auto" w:frame="1"/>
        </w:rPr>
        <w:t>Int</w:t>
      </w:r>
      <w:proofErr w:type="spellEnd"/>
      <w:r w:rsidRPr="002D1605">
        <w:rPr>
          <w:rFonts w:ascii="inherit" w:eastAsia="Times New Roman" w:hAnsi="inherit" w:cs="Arial"/>
          <w:color w:val="222222"/>
          <w:sz w:val="21"/>
          <w:szCs w:val="21"/>
          <w:bdr w:val="none" w:sz="0" w:space="0" w:color="auto" w:frame="1"/>
        </w:rPr>
        <w:t xml:space="preserve"> J Comp </w:t>
      </w:r>
      <w:proofErr w:type="spellStart"/>
      <w:r w:rsidRPr="002D1605">
        <w:rPr>
          <w:rFonts w:ascii="inherit" w:eastAsia="Times New Roman" w:hAnsi="inherit" w:cs="Arial"/>
          <w:color w:val="222222"/>
          <w:sz w:val="21"/>
          <w:szCs w:val="21"/>
          <w:bdr w:val="none" w:sz="0" w:space="0" w:color="auto" w:frame="1"/>
        </w:rPr>
        <w:t>Appl</w:t>
      </w:r>
      <w:proofErr w:type="spellEnd"/>
      <w:r w:rsidRPr="002D1605">
        <w:rPr>
          <w:rFonts w:ascii="inherit" w:eastAsia="Times New Roman" w:hAnsi="inherit" w:cs="Arial"/>
          <w:color w:val="222222"/>
          <w:sz w:val="21"/>
          <w:szCs w:val="21"/>
          <w:bdr w:val="none" w:sz="0" w:space="0" w:color="auto" w:frame="1"/>
        </w:rPr>
        <w:t xml:space="preserve"> Tech</w:t>
      </w:r>
      <w:r w:rsidRPr="002D1605">
        <w:rPr>
          <w:rFonts w:ascii="inherit" w:eastAsia="Times New Roman" w:hAnsi="inherit" w:cs="Arial"/>
          <w:b/>
          <w:bCs/>
          <w:color w:val="222222"/>
          <w:sz w:val="21"/>
          <w:szCs w:val="21"/>
          <w:bdr w:val="none" w:sz="0" w:space="0" w:color="auto" w:frame="1"/>
        </w:rPr>
        <w:t>35</w:t>
      </w:r>
      <w:r w:rsidRPr="002D1605">
        <w:rPr>
          <w:rFonts w:ascii="inherit" w:eastAsia="Times New Roman" w:hAnsi="inherit" w:cs="Arial"/>
          <w:color w:val="222222"/>
          <w:sz w:val="21"/>
          <w:szCs w:val="21"/>
          <w:bdr w:val="none" w:sz="0" w:space="0" w:color="auto" w:frame="1"/>
        </w:rPr>
        <w:t>:50–60.</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rPr>
        <w:t> </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hyperlink r:id="rId147" w:history="1">
        <w:proofErr w:type="spellStart"/>
        <w:r w:rsidRPr="002D1605">
          <w:rPr>
            <w:rFonts w:ascii="inherit" w:eastAsia="Times New Roman" w:hAnsi="inherit" w:cs="Arial"/>
            <w:b/>
            <w:bCs/>
            <w:color w:val="0066A4"/>
            <w:sz w:val="18"/>
            <w:szCs w:val="18"/>
            <w:u w:val="single"/>
            <w:bdr w:val="none" w:sz="0" w:space="0" w:color="auto" w:frame="1"/>
          </w:rPr>
          <w:t>CrossRef</w:t>
        </w:r>
      </w:hyperlink>
      <w:hyperlink r:id="rId148" w:tgtFrame="_blank" w:history="1">
        <w:r w:rsidRPr="002D1605">
          <w:rPr>
            <w:rFonts w:ascii="inherit" w:eastAsia="Times New Roman" w:hAnsi="inherit" w:cs="Arial"/>
            <w:b/>
            <w:bCs/>
            <w:color w:val="0066A4"/>
            <w:sz w:val="18"/>
            <w:szCs w:val="18"/>
            <w:u w:val="single"/>
            <w:bdr w:val="none" w:sz="0" w:space="0" w:color="auto" w:frame="1"/>
          </w:rPr>
          <w:t>Google</w:t>
        </w:r>
        <w:proofErr w:type="spellEnd"/>
        <w:r w:rsidRPr="002D1605">
          <w:rPr>
            <w:rFonts w:ascii="inherit" w:eastAsia="Times New Roman" w:hAnsi="inherit" w:cs="Arial"/>
            <w:b/>
            <w:bCs/>
            <w:color w:val="0066A4"/>
            <w:sz w:val="18"/>
            <w:szCs w:val="18"/>
            <w:u w:val="single"/>
            <w:bdr w:val="none" w:sz="0" w:space="0" w:color="auto" w:frame="1"/>
          </w:rPr>
          <w:t xml:space="preserve"> Scholar</w:t>
        </w:r>
      </w:hyperlink>
    </w:p>
    <w:p w:rsidR="002D1605" w:rsidRPr="002D1605" w:rsidRDefault="002D1605" w:rsidP="002D1605">
      <w:pPr>
        <w:numPr>
          <w:ilvl w:val="0"/>
          <w:numId w:val="10"/>
        </w:numPr>
        <w:shd w:val="clear" w:color="auto" w:fill="FFFFFF"/>
        <w:spacing w:after="0" w:line="273" w:lineRule="atLeast"/>
        <w:ind w:left="600"/>
        <w:textAlignment w:val="baseline"/>
        <w:rPr>
          <w:rFonts w:ascii="inherit" w:eastAsia="Times New Roman" w:hAnsi="inherit" w:cs="Arial"/>
          <w:color w:val="333333"/>
          <w:sz w:val="21"/>
          <w:szCs w:val="21"/>
        </w:rPr>
      </w:pPr>
      <w:hyperlink r:id="rId149" w:anchor="xref-ref-24-1" w:tooltip="View reference 24 in text" w:history="1">
        <w:r w:rsidRPr="002D1605">
          <w:rPr>
            <w:rFonts w:ascii="Lucida Sans Unicode" w:eastAsia="Times New Roman" w:hAnsi="Lucida Sans Unicode" w:cs="Lucida Sans Unicode"/>
            <w:b/>
            <w:bCs/>
            <w:color w:val="0066A4"/>
            <w:sz w:val="14"/>
            <w:szCs w:val="14"/>
            <w:u w:val="single"/>
            <w:bdr w:val="none" w:sz="0" w:space="0" w:color="auto" w:frame="1"/>
            <w:shd w:val="clear" w:color="auto" w:fill="CCCCCC"/>
          </w:rPr>
          <w:t>↵</w:t>
        </w:r>
      </w:hyperlink>
      <w:r w:rsidRPr="002D1605">
        <w:rPr>
          <w:rFonts w:ascii="inherit" w:eastAsia="Times New Roman" w:hAnsi="inherit" w:cs="Arial"/>
          <w:color w:val="333333"/>
          <w:sz w:val="21"/>
          <w:szCs w:val="21"/>
        </w:rPr>
        <w:t> </w:t>
      </w:r>
    </w:p>
    <w:p w:rsidR="002D1605" w:rsidRPr="002D1605" w:rsidRDefault="002D1605" w:rsidP="002D1605">
      <w:pPr>
        <w:numPr>
          <w:ilvl w:val="1"/>
          <w:numId w:val="10"/>
        </w:num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Edgar RC</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bdr w:val="none" w:sz="0" w:space="0" w:color="auto" w:frame="1"/>
        </w:rPr>
        <w:t xml:space="preserve"> (2004) MUSCLE: Multiple sequence alignment with high accuracy and high </w:t>
      </w:r>
      <w:proofErr w:type="spellStart"/>
      <w:r w:rsidRPr="002D1605">
        <w:rPr>
          <w:rFonts w:ascii="inherit" w:eastAsia="Times New Roman" w:hAnsi="inherit" w:cs="Arial"/>
          <w:color w:val="222222"/>
          <w:sz w:val="21"/>
          <w:szCs w:val="21"/>
          <w:bdr w:val="none" w:sz="0" w:space="0" w:color="auto" w:frame="1"/>
        </w:rPr>
        <w:t>throughput.Nucleic</w:t>
      </w:r>
      <w:proofErr w:type="spellEnd"/>
      <w:r w:rsidRPr="002D1605">
        <w:rPr>
          <w:rFonts w:ascii="inherit" w:eastAsia="Times New Roman" w:hAnsi="inherit" w:cs="Arial"/>
          <w:color w:val="222222"/>
          <w:sz w:val="21"/>
          <w:szCs w:val="21"/>
          <w:bdr w:val="none" w:sz="0" w:space="0" w:color="auto" w:frame="1"/>
        </w:rPr>
        <w:t xml:space="preserve"> Acids Res </w:t>
      </w:r>
      <w:r w:rsidRPr="002D1605">
        <w:rPr>
          <w:rFonts w:ascii="inherit" w:eastAsia="Times New Roman" w:hAnsi="inherit" w:cs="Arial"/>
          <w:b/>
          <w:bCs/>
          <w:color w:val="222222"/>
          <w:sz w:val="21"/>
          <w:szCs w:val="21"/>
          <w:bdr w:val="none" w:sz="0" w:space="0" w:color="auto" w:frame="1"/>
        </w:rPr>
        <w:t>19</w:t>
      </w:r>
      <w:r w:rsidRPr="002D1605">
        <w:rPr>
          <w:rFonts w:ascii="inherit" w:eastAsia="Times New Roman" w:hAnsi="inherit" w:cs="Arial"/>
          <w:color w:val="222222"/>
          <w:sz w:val="21"/>
          <w:szCs w:val="21"/>
          <w:bdr w:val="none" w:sz="0" w:space="0" w:color="auto" w:frame="1"/>
        </w:rPr>
        <w:t>:1792–1797.</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r w:rsidRPr="002D1605">
        <w:rPr>
          <w:rFonts w:ascii="inherit" w:eastAsia="Times New Roman" w:hAnsi="inherit" w:cs="Arial"/>
          <w:color w:val="222222"/>
          <w:sz w:val="21"/>
          <w:szCs w:val="21"/>
        </w:rPr>
        <w:t> </w:t>
      </w:r>
    </w:p>
    <w:p w:rsidR="002D1605" w:rsidRPr="002D1605" w:rsidRDefault="002D1605" w:rsidP="002D1605">
      <w:pPr>
        <w:shd w:val="clear" w:color="auto" w:fill="FFFFFF"/>
        <w:spacing w:after="0" w:line="273" w:lineRule="atLeast"/>
        <w:ind w:left="600"/>
        <w:textAlignment w:val="baseline"/>
        <w:rPr>
          <w:rFonts w:ascii="inherit" w:eastAsia="Times New Roman" w:hAnsi="inherit" w:cs="Arial"/>
          <w:color w:val="222222"/>
          <w:sz w:val="21"/>
          <w:szCs w:val="21"/>
        </w:rPr>
      </w:pPr>
      <w:hyperlink r:id="rId150" w:tgtFrame="_blank" w:history="1">
        <w:r w:rsidRPr="002D1605">
          <w:rPr>
            <w:rFonts w:ascii="inherit" w:eastAsia="Times New Roman" w:hAnsi="inherit" w:cs="Arial"/>
            <w:b/>
            <w:bCs/>
            <w:color w:val="0066A4"/>
            <w:sz w:val="18"/>
            <w:szCs w:val="18"/>
            <w:u w:val="single"/>
            <w:bdr w:val="none" w:sz="0" w:space="0" w:color="auto" w:frame="1"/>
          </w:rPr>
          <w:t>Google Scholar</w:t>
        </w:r>
      </w:hyperlink>
    </w:p>
    <w:p w:rsidR="002D1605" w:rsidRDefault="002D1605"/>
    <w:sectPr w:rsidR="002D1605" w:rsidSect="002D16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105E"/>
    <w:multiLevelType w:val="multilevel"/>
    <w:tmpl w:val="0E5C1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555512"/>
    <w:multiLevelType w:val="multilevel"/>
    <w:tmpl w:val="979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E42D2B"/>
    <w:multiLevelType w:val="multilevel"/>
    <w:tmpl w:val="E866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237033"/>
    <w:multiLevelType w:val="multilevel"/>
    <w:tmpl w:val="62BC1D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9225F"/>
    <w:multiLevelType w:val="multilevel"/>
    <w:tmpl w:val="88FCA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B3488F"/>
    <w:multiLevelType w:val="multilevel"/>
    <w:tmpl w:val="950ED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4D6EE2"/>
    <w:multiLevelType w:val="multilevel"/>
    <w:tmpl w:val="641A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B075F4"/>
    <w:multiLevelType w:val="multilevel"/>
    <w:tmpl w:val="EA74E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7836D7"/>
    <w:multiLevelType w:val="multilevel"/>
    <w:tmpl w:val="22BE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2E1011"/>
    <w:multiLevelType w:val="multilevel"/>
    <w:tmpl w:val="FD4AA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0"/>
  </w:num>
  <w:num w:numId="4">
    <w:abstractNumId w:val="5"/>
  </w:num>
  <w:num w:numId="5">
    <w:abstractNumId w:val="7"/>
  </w:num>
  <w:num w:numId="6">
    <w:abstractNumId w:val="8"/>
  </w:num>
  <w:num w:numId="7">
    <w:abstractNumId w:val="1"/>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605"/>
    <w:rsid w:val="002D1605"/>
    <w:rsid w:val="00560D37"/>
    <w:rsid w:val="00750D00"/>
    <w:rsid w:val="00D70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16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D16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D16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6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D16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D1605"/>
    <w:rPr>
      <w:rFonts w:ascii="Times New Roman" w:eastAsia="Times New Roman" w:hAnsi="Times New Roman" w:cs="Times New Roman"/>
      <w:b/>
      <w:bCs/>
      <w:sz w:val="27"/>
      <w:szCs w:val="27"/>
    </w:rPr>
  </w:style>
  <w:style w:type="character" w:customStyle="1" w:styleId="collab">
    <w:name w:val="collab"/>
    <w:basedOn w:val="DefaultParagraphFont"/>
    <w:rsid w:val="002D1605"/>
  </w:style>
  <w:style w:type="character" w:styleId="Hyperlink">
    <w:name w:val="Hyperlink"/>
    <w:basedOn w:val="DefaultParagraphFont"/>
    <w:uiPriority w:val="99"/>
    <w:semiHidden/>
    <w:unhideWhenUsed/>
    <w:rsid w:val="002D1605"/>
    <w:rPr>
      <w:color w:val="0000FF"/>
      <w:u w:val="single"/>
    </w:rPr>
  </w:style>
  <w:style w:type="character" w:styleId="FollowedHyperlink">
    <w:name w:val="FollowedHyperlink"/>
    <w:basedOn w:val="DefaultParagraphFont"/>
    <w:uiPriority w:val="99"/>
    <w:semiHidden/>
    <w:unhideWhenUsed/>
    <w:rsid w:val="002D1605"/>
    <w:rPr>
      <w:color w:val="800080"/>
      <w:u w:val="single"/>
    </w:rPr>
  </w:style>
  <w:style w:type="paragraph" w:styleId="NormalWeb">
    <w:name w:val="Normal (Web)"/>
    <w:basedOn w:val="Normal"/>
    <w:uiPriority w:val="99"/>
    <w:semiHidden/>
    <w:unhideWhenUsed/>
    <w:rsid w:val="002D16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2D1605"/>
  </w:style>
  <w:style w:type="character" w:customStyle="1" w:styleId="xref-sep">
    <w:name w:val="xref-sep"/>
    <w:basedOn w:val="DefaultParagraphFont"/>
    <w:rsid w:val="002D1605"/>
  </w:style>
  <w:style w:type="character" w:customStyle="1" w:styleId="apple-converted-space">
    <w:name w:val="apple-converted-space"/>
    <w:basedOn w:val="DefaultParagraphFont"/>
    <w:rsid w:val="002D1605"/>
  </w:style>
  <w:style w:type="paragraph" w:customStyle="1" w:styleId="expand">
    <w:name w:val="expand"/>
    <w:basedOn w:val="Normal"/>
    <w:rsid w:val="002D16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riant-indicator">
    <w:name w:val="variant-indicator"/>
    <w:basedOn w:val="DefaultParagraphFont"/>
    <w:rsid w:val="002D1605"/>
  </w:style>
  <w:style w:type="character" w:styleId="Emphasis">
    <w:name w:val="Emphasis"/>
    <w:basedOn w:val="DefaultParagraphFont"/>
    <w:uiPriority w:val="20"/>
    <w:qFormat/>
    <w:rsid w:val="002D1605"/>
    <w:rPr>
      <w:i/>
      <w:iCs/>
    </w:rPr>
  </w:style>
  <w:style w:type="paragraph" w:customStyle="1" w:styleId="h-lead">
    <w:name w:val="h-lead"/>
    <w:basedOn w:val="Normal"/>
    <w:rsid w:val="002D16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g-label">
    <w:name w:val="fig-label"/>
    <w:basedOn w:val="DefaultParagraphFont"/>
    <w:rsid w:val="002D1605"/>
  </w:style>
  <w:style w:type="paragraph" w:customStyle="1" w:styleId="first-child">
    <w:name w:val="first-child"/>
    <w:basedOn w:val="Normal"/>
    <w:rsid w:val="002D16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resp-label">
    <w:name w:val="corresp-label"/>
    <w:basedOn w:val="DefaultParagraphFont"/>
    <w:rsid w:val="002D1605"/>
  </w:style>
  <w:style w:type="character" w:customStyle="1" w:styleId="cit-auth">
    <w:name w:val="cit-auth"/>
    <w:basedOn w:val="DefaultParagraphFont"/>
    <w:rsid w:val="002D1605"/>
  </w:style>
  <w:style w:type="character" w:customStyle="1" w:styleId="cit-name-surname">
    <w:name w:val="cit-name-surname"/>
    <w:basedOn w:val="DefaultParagraphFont"/>
    <w:rsid w:val="002D1605"/>
  </w:style>
  <w:style w:type="character" w:customStyle="1" w:styleId="cit-name-given-names">
    <w:name w:val="cit-name-given-names"/>
    <w:basedOn w:val="DefaultParagraphFont"/>
    <w:rsid w:val="002D1605"/>
  </w:style>
  <w:style w:type="character" w:styleId="HTMLCite">
    <w:name w:val="HTML Cite"/>
    <w:basedOn w:val="DefaultParagraphFont"/>
    <w:uiPriority w:val="99"/>
    <w:semiHidden/>
    <w:unhideWhenUsed/>
    <w:rsid w:val="002D1605"/>
    <w:rPr>
      <w:i/>
      <w:iCs/>
    </w:rPr>
  </w:style>
  <w:style w:type="character" w:customStyle="1" w:styleId="cit-pub-date">
    <w:name w:val="cit-pub-date"/>
    <w:basedOn w:val="DefaultParagraphFont"/>
    <w:rsid w:val="002D1605"/>
  </w:style>
  <w:style w:type="character" w:customStyle="1" w:styleId="cit-article-title">
    <w:name w:val="cit-article-title"/>
    <w:basedOn w:val="DefaultParagraphFont"/>
    <w:rsid w:val="002D1605"/>
  </w:style>
  <w:style w:type="character" w:customStyle="1" w:styleId="cit-vol">
    <w:name w:val="cit-vol"/>
    <w:basedOn w:val="DefaultParagraphFont"/>
    <w:rsid w:val="002D1605"/>
  </w:style>
  <w:style w:type="character" w:customStyle="1" w:styleId="cit-fpage">
    <w:name w:val="cit-fpage"/>
    <w:basedOn w:val="DefaultParagraphFont"/>
    <w:rsid w:val="002D1605"/>
  </w:style>
  <w:style w:type="character" w:customStyle="1" w:styleId="cit-lpage">
    <w:name w:val="cit-lpage"/>
    <w:basedOn w:val="DefaultParagraphFont"/>
    <w:rsid w:val="002D1605"/>
  </w:style>
  <w:style w:type="character" w:customStyle="1" w:styleId="cit-reflinks-abstract">
    <w:name w:val="cit-reflinks-abstract"/>
    <w:basedOn w:val="DefaultParagraphFont"/>
    <w:rsid w:val="002D1605"/>
  </w:style>
  <w:style w:type="character" w:customStyle="1" w:styleId="cit-sep">
    <w:name w:val="cit-sep"/>
    <w:basedOn w:val="DefaultParagraphFont"/>
    <w:rsid w:val="002D1605"/>
  </w:style>
  <w:style w:type="character" w:customStyle="1" w:styleId="cit-reflinks-full-text">
    <w:name w:val="cit-reflinks-full-text"/>
    <w:basedOn w:val="DefaultParagraphFont"/>
    <w:rsid w:val="002D1605"/>
  </w:style>
  <w:style w:type="character" w:customStyle="1" w:styleId="free-full-text">
    <w:name w:val="free-full-text"/>
    <w:basedOn w:val="DefaultParagraphFont"/>
    <w:rsid w:val="002D1605"/>
  </w:style>
  <w:style w:type="character" w:customStyle="1" w:styleId="cit-etal">
    <w:name w:val="cit-etal"/>
    <w:basedOn w:val="DefaultParagraphFont"/>
    <w:rsid w:val="002D1605"/>
  </w:style>
  <w:style w:type="character" w:customStyle="1" w:styleId="cit-comment">
    <w:name w:val="cit-comment"/>
    <w:basedOn w:val="DefaultParagraphFont"/>
    <w:rsid w:val="002D1605"/>
  </w:style>
  <w:style w:type="character" w:customStyle="1" w:styleId="cit-source">
    <w:name w:val="cit-source"/>
    <w:basedOn w:val="DefaultParagraphFont"/>
    <w:rsid w:val="002D1605"/>
  </w:style>
  <w:style w:type="character" w:customStyle="1" w:styleId="cit-ed">
    <w:name w:val="cit-ed"/>
    <w:basedOn w:val="DefaultParagraphFont"/>
    <w:rsid w:val="002D1605"/>
  </w:style>
  <w:style w:type="character" w:customStyle="1" w:styleId="cit-publ-name">
    <w:name w:val="cit-publ-name"/>
    <w:basedOn w:val="DefaultParagraphFont"/>
    <w:rsid w:val="002D1605"/>
  </w:style>
  <w:style w:type="character" w:customStyle="1" w:styleId="cit-publ-loc">
    <w:name w:val="cit-publ-loc"/>
    <w:basedOn w:val="DefaultParagraphFont"/>
    <w:rsid w:val="002D1605"/>
  </w:style>
  <w:style w:type="paragraph" w:styleId="BalloonText">
    <w:name w:val="Balloon Text"/>
    <w:basedOn w:val="Normal"/>
    <w:link w:val="BalloonTextChar"/>
    <w:uiPriority w:val="99"/>
    <w:semiHidden/>
    <w:unhideWhenUsed/>
    <w:rsid w:val="002D1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6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16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D16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D16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6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D16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D1605"/>
    <w:rPr>
      <w:rFonts w:ascii="Times New Roman" w:eastAsia="Times New Roman" w:hAnsi="Times New Roman" w:cs="Times New Roman"/>
      <w:b/>
      <w:bCs/>
      <w:sz w:val="27"/>
      <w:szCs w:val="27"/>
    </w:rPr>
  </w:style>
  <w:style w:type="character" w:customStyle="1" w:styleId="collab">
    <w:name w:val="collab"/>
    <w:basedOn w:val="DefaultParagraphFont"/>
    <w:rsid w:val="002D1605"/>
  </w:style>
  <w:style w:type="character" w:styleId="Hyperlink">
    <w:name w:val="Hyperlink"/>
    <w:basedOn w:val="DefaultParagraphFont"/>
    <w:uiPriority w:val="99"/>
    <w:semiHidden/>
    <w:unhideWhenUsed/>
    <w:rsid w:val="002D1605"/>
    <w:rPr>
      <w:color w:val="0000FF"/>
      <w:u w:val="single"/>
    </w:rPr>
  </w:style>
  <w:style w:type="character" w:styleId="FollowedHyperlink">
    <w:name w:val="FollowedHyperlink"/>
    <w:basedOn w:val="DefaultParagraphFont"/>
    <w:uiPriority w:val="99"/>
    <w:semiHidden/>
    <w:unhideWhenUsed/>
    <w:rsid w:val="002D1605"/>
    <w:rPr>
      <w:color w:val="800080"/>
      <w:u w:val="single"/>
    </w:rPr>
  </w:style>
  <w:style w:type="paragraph" w:styleId="NormalWeb">
    <w:name w:val="Normal (Web)"/>
    <w:basedOn w:val="Normal"/>
    <w:uiPriority w:val="99"/>
    <w:semiHidden/>
    <w:unhideWhenUsed/>
    <w:rsid w:val="002D16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2D1605"/>
  </w:style>
  <w:style w:type="character" w:customStyle="1" w:styleId="xref-sep">
    <w:name w:val="xref-sep"/>
    <w:basedOn w:val="DefaultParagraphFont"/>
    <w:rsid w:val="002D1605"/>
  </w:style>
  <w:style w:type="character" w:customStyle="1" w:styleId="apple-converted-space">
    <w:name w:val="apple-converted-space"/>
    <w:basedOn w:val="DefaultParagraphFont"/>
    <w:rsid w:val="002D1605"/>
  </w:style>
  <w:style w:type="paragraph" w:customStyle="1" w:styleId="expand">
    <w:name w:val="expand"/>
    <w:basedOn w:val="Normal"/>
    <w:rsid w:val="002D16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riant-indicator">
    <w:name w:val="variant-indicator"/>
    <w:basedOn w:val="DefaultParagraphFont"/>
    <w:rsid w:val="002D1605"/>
  </w:style>
  <w:style w:type="character" w:styleId="Emphasis">
    <w:name w:val="Emphasis"/>
    <w:basedOn w:val="DefaultParagraphFont"/>
    <w:uiPriority w:val="20"/>
    <w:qFormat/>
    <w:rsid w:val="002D1605"/>
    <w:rPr>
      <w:i/>
      <w:iCs/>
    </w:rPr>
  </w:style>
  <w:style w:type="paragraph" w:customStyle="1" w:styleId="h-lead">
    <w:name w:val="h-lead"/>
    <w:basedOn w:val="Normal"/>
    <w:rsid w:val="002D16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g-label">
    <w:name w:val="fig-label"/>
    <w:basedOn w:val="DefaultParagraphFont"/>
    <w:rsid w:val="002D1605"/>
  </w:style>
  <w:style w:type="paragraph" w:customStyle="1" w:styleId="first-child">
    <w:name w:val="first-child"/>
    <w:basedOn w:val="Normal"/>
    <w:rsid w:val="002D16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resp-label">
    <w:name w:val="corresp-label"/>
    <w:basedOn w:val="DefaultParagraphFont"/>
    <w:rsid w:val="002D1605"/>
  </w:style>
  <w:style w:type="character" w:customStyle="1" w:styleId="cit-auth">
    <w:name w:val="cit-auth"/>
    <w:basedOn w:val="DefaultParagraphFont"/>
    <w:rsid w:val="002D1605"/>
  </w:style>
  <w:style w:type="character" w:customStyle="1" w:styleId="cit-name-surname">
    <w:name w:val="cit-name-surname"/>
    <w:basedOn w:val="DefaultParagraphFont"/>
    <w:rsid w:val="002D1605"/>
  </w:style>
  <w:style w:type="character" w:customStyle="1" w:styleId="cit-name-given-names">
    <w:name w:val="cit-name-given-names"/>
    <w:basedOn w:val="DefaultParagraphFont"/>
    <w:rsid w:val="002D1605"/>
  </w:style>
  <w:style w:type="character" w:styleId="HTMLCite">
    <w:name w:val="HTML Cite"/>
    <w:basedOn w:val="DefaultParagraphFont"/>
    <w:uiPriority w:val="99"/>
    <w:semiHidden/>
    <w:unhideWhenUsed/>
    <w:rsid w:val="002D1605"/>
    <w:rPr>
      <w:i/>
      <w:iCs/>
    </w:rPr>
  </w:style>
  <w:style w:type="character" w:customStyle="1" w:styleId="cit-pub-date">
    <w:name w:val="cit-pub-date"/>
    <w:basedOn w:val="DefaultParagraphFont"/>
    <w:rsid w:val="002D1605"/>
  </w:style>
  <w:style w:type="character" w:customStyle="1" w:styleId="cit-article-title">
    <w:name w:val="cit-article-title"/>
    <w:basedOn w:val="DefaultParagraphFont"/>
    <w:rsid w:val="002D1605"/>
  </w:style>
  <w:style w:type="character" w:customStyle="1" w:styleId="cit-vol">
    <w:name w:val="cit-vol"/>
    <w:basedOn w:val="DefaultParagraphFont"/>
    <w:rsid w:val="002D1605"/>
  </w:style>
  <w:style w:type="character" w:customStyle="1" w:styleId="cit-fpage">
    <w:name w:val="cit-fpage"/>
    <w:basedOn w:val="DefaultParagraphFont"/>
    <w:rsid w:val="002D1605"/>
  </w:style>
  <w:style w:type="character" w:customStyle="1" w:styleId="cit-lpage">
    <w:name w:val="cit-lpage"/>
    <w:basedOn w:val="DefaultParagraphFont"/>
    <w:rsid w:val="002D1605"/>
  </w:style>
  <w:style w:type="character" w:customStyle="1" w:styleId="cit-reflinks-abstract">
    <w:name w:val="cit-reflinks-abstract"/>
    <w:basedOn w:val="DefaultParagraphFont"/>
    <w:rsid w:val="002D1605"/>
  </w:style>
  <w:style w:type="character" w:customStyle="1" w:styleId="cit-sep">
    <w:name w:val="cit-sep"/>
    <w:basedOn w:val="DefaultParagraphFont"/>
    <w:rsid w:val="002D1605"/>
  </w:style>
  <w:style w:type="character" w:customStyle="1" w:styleId="cit-reflinks-full-text">
    <w:name w:val="cit-reflinks-full-text"/>
    <w:basedOn w:val="DefaultParagraphFont"/>
    <w:rsid w:val="002D1605"/>
  </w:style>
  <w:style w:type="character" w:customStyle="1" w:styleId="free-full-text">
    <w:name w:val="free-full-text"/>
    <w:basedOn w:val="DefaultParagraphFont"/>
    <w:rsid w:val="002D1605"/>
  </w:style>
  <w:style w:type="character" w:customStyle="1" w:styleId="cit-etal">
    <w:name w:val="cit-etal"/>
    <w:basedOn w:val="DefaultParagraphFont"/>
    <w:rsid w:val="002D1605"/>
  </w:style>
  <w:style w:type="character" w:customStyle="1" w:styleId="cit-comment">
    <w:name w:val="cit-comment"/>
    <w:basedOn w:val="DefaultParagraphFont"/>
    <w:rsid w:val="002D1605"/>
  </w:style>
  <w:style w:type="character" w:customStyle="1" w:styleId="cit-source">
    <w:name w:val="cit-source"/>
    <w:basedOn w:val="DefaultParagraphFont"/>
    <w:rsid w:val="002D1605"/>
  </w:style>
  <w:style w:type="character" w:customStyle="1" w:styleId="cit-ed">
    <w:name w:val="cit-ed"/>
    <w:basedOn w:val="DefaultParagraphFont"/>
    <w:rsid w:val="002D1605"/>
  </w:style>
  <w:style w:type="character" w:customStyle="1" w:styleId="cit-publ-name">
    <w:name w:val="cit-publ-name"/>
    <w:basedOn w:val="DefaultParagraphFont"/>
    <w:rsid w:val="002D1605"/>
  </w:style>
  <w:style w:type="character" w:customStyle="1" w:styleId="cit-publ-loc">
    <w:name w:val="cit-publ-loc"/>
    <w:basedOn w:val="DefaultParagraphFont"/>
    <w:rsid w:val="002D1605"/>
  </w:style>
  <w:style w:type="paragraph" w:styleId="BalloonText">
    <w:name w:val="Balloon Text"/>
    <w:basedOn w:val="Normal"/>
    <w:link w:val="BalloonTextChar"/>
    <w:uiPriority w:val="99"/>
    <w:semiHidden/>
    <w:unhideWhenUsed/>
    <w:rsid w:val="002D1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6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0200">
      <w:bodyDiv w:val="1"/>
      <w:marLeft w:val="0"/>
      <w:marRight w:val="0"/>
      <w:marTop w:val="0"/>
      <w:marBottom w:val="0"/>
      <w:divBdr>
        <w:top w:val="none" w:sz="0" w:space="0" w:color="auto"/>
        <w:left w:val="none" w:sz="0" w:space="0" w:color="auto"/>
        <w:bottom w:val="none" w:sz="0" w:space="0" w:color="auto"/>
        <w:right w:val="none" w:sz="0" w:space="0" w:color="auto"/>
      </w:divBdr>
      <w:divsChild>
        <w:div w:id="890925860">
          <w:marLeft w:val="-360"/>
          <w:marRight w:val="0"/>
          <w:marTop w:val="0"/>
          <w:marBottom w:val="0"/>
          <w:divBdr>
            <w:top w:val="none" w:sz="0" w:space="0" w:color="auto"/>
            <w:left w:val="none" w:sz="0" w:space="15" w:color="auto"/>
            <w:bottom w:val="none" w:sz="0" w:space="0" w:color="auto"/>
            <w:right w:val="none" w:sz="0" w:space="0" w:color="auto"/>
          </w:divBdr>
        </w:div>
        <w:div w:id="854077793">
          <w:marLeft w:val="0"/>
          <w:marRight w:val="0"/>
          <w:marTop w:val="255"/>
          <w:marBottom w:val="0"/>
          <w:divBdr>
            <w:top w:val="none" w:sz="0" w:space="0" w:color="auto"/>
            <w:left w:val="none" w:sz="0" w:space="0" w:color="auto"/>
            <w:bottom w:val="none" w:sz="0" w:space="0" w:color="auto"/>
            <w:right w:val="none" w:sz="0" w:space="0" w:color="auto"/>
          </w:divBdr>
          <w:divsChild>
            <w:div w:id="454907424">
              <w:marLeft w:val="0"/>
              <w:marRight w:val="0"/>
              <w:marTop w:val="0"/>
              <w:marBottom w:val="0"/>
              <w:divBdr>
                <w:top w:val="none" w:sz="0" w:space="0" w:color="auto"/>
                <w:left w:val="none" w:sz="0" w:space="0" w:color="auto"/>
                <w:bottom w:val="none" w:sz="0" w:space="0" w:color="auto"/>
                <w:right w:val="none" w:sz="0" w:space="0" w:color="auto"/>
              </w:divBdr>
              <w:divsChild>
                <w:div w:id="150690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3338">
          <w:marLeft w:val="0"/>
          <w:marRight w:val="0"/>
          <w:marTop w:val="0"/>
          <w:marBottom w:val="0"/>
          <w:divBdr>
            <w:top w:val="single" w:sz="6" w:space="11" w:color="BFBFBF"/>
            <w:left w:val="none" w:sz="0" w:space="0" w:color="auto"/>
            <w:bottom w:val="none" w:sz="0" w:space="0" w:color="auto"/>
            <w:right w:val="none" w:sz="0" w:space="0" w:color="auto"/>
          </w:divBdr>
          <w:divsChild>
            <w:div w:id="717167321">
              <w:marLeft w:val="0"/>
              <w:marRight w:val="0"/>
              <w:marTop w:val="0"/>
              <w:marBottom w:val="0"/>
              <w:divBdr>
                <w:top w:val="none" w:sz="0" w:space="0" w:color="auto"/>
                <w:left w:val="none" w:sz="0" w:space="0" w:color="auto"/>
                <w:bottom w:val="none" w:sz="0" w:space="0" w:color="auto"/>
                <w:right w:val="none" w:sz="0" w:space="0" w:color="auto"/>
              </w:divBdr>
            </w:div>
            <w:div w:id="18435072">
              <w:marLeft w:val="0"/>
              <w:marRight w:val="0"/>
              <w:marTop w:val="240"/>
              <w:marBottom w:val="240"/>
              <w:divBdr>
                <w:top w:val="single" w:sz="6" w:space="0" w:color="CCCCCC"/>
                <w:left w:val="single" w:sz="6" w:space="0" w:color="CCCCCC"/>
                <w:bottom w:val="single" w:sz="6" w:space="0" w:color="AAAAAA"/>
                <w:right w:val="single" w:sz="6" w:space="0" w:color="AAAAAA"/>
              </w:divBdr>
              <w:divsChild>
                <w:div w:id="2007708679">
                  <w:marLeft w:val="150"/>
                  <w:marRight w:val="75"/>
                  <w:marTop w:val="240"/>
                  <w:marBottom w:val="240"/>
                  <w:divBdr>
                    <w:top w:val="none" w:sz="0" w:space="0" w:color="auto"/>
                    <w:left w:val="none" w:sz="0" w:space="0" w:color="auto"/>
                    <w:bottom w:val="none" w:sz="0" w:space="0" w:color="auto"/>
                    <w:right w:val="none" w:sz="0" w:space="0" w:color="auto"/>
                  </w:divBdr>
                  <w:divsChild>
                    <w:div w:id="808475114">
                      <w:marLeft w:val="0"/>
                      <w:marRight w:val="0"/>
                      <w:marTop w:val="480"/>
                      <w:marBottom w:val="0"/>
                      <w:divBdr>
                        <w:top w:val="none" w:sz="0" w:space="0" w:color="auto"/>
                        <w:left w:val="none" w:sz="0" w:space="0" w:color="auto"/>
                        <w:bottom w:val="none" w:sz="0" w:space="0" w:color="auto"/>
                        <w:right w:val="none" w:sz="0" w:space="0" w:color="auto"/>
                      </w:divBdr>
                    </w:div>
                  </w:divsChild>
                </w:div>
                <w:div w:id="353919046">
                  <w:marLeft w:val="0"/>
                  <w:marRight w:val="0"/>
                  <w:marTop w:val="0"/>
                  <w:marBottom w:val="0"/>
                  <w:divBdr>
                    <w:top w:val="none" w:sz="0" w:space="0" w:color="auto"/>
                    <w:left w:val="none" w:sz="0" w:space="0" w:color="auto"/>
                    <w:bottom w:val="none" w:sz="0" w:space="0" w:color="auto"/>
                    <w:right w:val="none" w:sz="0" w:space="0" w:color="auto"/>
                  </w:divBdr>
                </w:div>
              </w:divsChild>
            </w:div>
            <w:div w:id="684407159">
              <w:marLeft w:val="0"/>
              <w:marRight w:val="0"/>
              <w:marTop w:val="225"/>
              <w:marBottom w:val="225"/>
              <w:divBdr>
                <w:top w:val="none" w:sz="0" w:space="0" w:color="auto"/>
                <w:left w:val="none" w:sz="0" w:space="0" w:color="auto"/>
                <w:bottom w:val="none" w:sz="0" w:space="0" w:color="auto"/>
                <w:right w:val="none" w:sz="0" w:space="0" w:color="auto"/>
              </w:divBdr>
            </w:div>
            <w:div w:id="542402108">
              <w:marLeft w:val="0"/>
              <w:marRight w:val="0"/>
              <w:marTop w:val="225"/>
              <w:marBottom w:val="225"/>
              <w:divBdr>
                <w:top w:val="none" w:sz="0" w:space="0" w:color="auto"/>
                <w:left w:val="none" w:sz="0" w:space="0" w:color="auto"/>
                <w:bottom w:val="none" w:sz="0" w:space="0" w:color="auto"/>
                <w:right w:val="none" w:sz="0" w:space="0" w:color="auto"/>
              </w:divBdr>
            </w:div>
          </w:divsChild>
        </w:div>
        <w:div w:id="263728302">
          <w:marLeft w:val="0"/>
          <w:marRight w:val="0"/>
          <w:marTop w:val="0"/>
          <w:marBottom w:val="0"/>
          <w:divBdr>
            <w:top w:val="single" w:sz="6" w:space="11" w:color="BFBFBF"/>
            <w:left w:val="none" w:sz="0" w:space="0" w:color="auto"/>
            <w:bottom w:val="none" w:sz="0" w:space="0" w:color="auto"/>
            <w:right w:val="none" w:sz="0" w:space="0" w:color="auto"/>
          </w:divBdr>
          <w:divsChild>
            <w:div w:id="619341161">
              <w:marLeft w:val="0"/>
              <w:marRight w:val="0"/>
              <w:marTop w:val="0"/>
              <w:marBottom w:val="0"/>
              <w:divBdr>
                <w:top w:val="none" w:sz="0" w:space="0" w:color="auto"/>
                <w:left w:val="none" w:sz="0" w:space="0" w:color="auto"/>
                <w:bottom w:val="none" w:sz="0" w:space="0" w:color="auto"/>
                <w:right w:val="none" w:sz="0" w:space="0" w:color="auto"/>
              </w:divBdr>
            </w:div>
          </w:divsChild>
        </w:div>
        <w:div w:id="1048604006">
          <w:marLeft w:val="0"/>
          <w:marRight w:val="0"/>
          <w:marTop w:val="0"/>
          <w:marBottom w:val="0"/>
          <w:divBdr>
            <w:top w:val="single" w:sz="6" w:space="11" w:color="BFBFBF"/>
            <w:left w:val="none" w:sz="0" w:space="0" w:color="auto"/>
            <w:bottom w:val="none" w:sz="0" w:space="0" w:color="auto"/>
            <w:right w:val="none" w:sz="0" w:space="0" w:color="auto"/>
          </w:divBdr>
          <w:divsChild>
            <w:div w:id="349070402">
              <w:marLeft w:val="0"/>
              <w:marRight w:val="0"/>
              <w:marTop w:val="0"/>
              <w:marBottom w:val="0"/>
              <w:divBdr>
                <w:top w:val="none" w:sz="0" w:space="0" w:color="auto"/>
                <w:left w:val="none" w:sz="0" w:space="0" w:color="auto"/>
                <w:bottom w:val="none" w:sz="0" w:space="0" w:color="auto"/>
                <w:right w:val="none" w:sz="0" w:space="0" w:color="auto"/>
              </w:divBdr>
            </w:div>
            <w:div w:id="1491871314">
              <w:marLeft w:val="0"/>
              <w:marRight w:val="0"/>
              <w:marTop w:val="225"/>
              <w:marBottom w:val="225"/>
              <w:divBdr>
                <w:top w:val="none" w:sz="0" w:space="0" w:color="auto"/>
                <w:left w:val="none" w:sz="0" w:space="0" w:color="auto"/>
                <w:bottom w:val="none" w:sz="0" w:space="0" w:color="auto"/>
                <w:right w:val="none" w:sz="0" w:space="0" w:color="auto"/>
              </w:divBdr>
            </w:div>
            <w:div w:id="725757654">
              <w:marLeft w:val="0"/>
              <w:marRight w:val="0"/>
              <w:marTop w:val="225"/>
              <w:marBottom w:val="225"/>
              <w:divBdr>
                <w:top w:val="none" w:sz="0" w:space="0" w:color="auto"/>
                <w:left w:val="none" w:sz="0" w:space="0" w:color="auto"/>
                <w:bottom w:val="none" w:sz="0" w:space="0" w:color="auto"/>
                <w:right w:val="none" w:sz="0" w:space="0" w:color="auto"/>
              </w:divBdr>
            </w:div>
            <w:div w:id="1585719683">
              <w:marLeft w:val="0"/>
              <w:marRight w:val="0"/>
              <w:marTop w:val="225"/>
              <w:marBottom w:val="225"/>
              <w:divBdr>
                <w:top w:val="none" w:sz="0" w:space="0" w:color="auto"/>
                <w:left w:val="none" w:sz="0" w:space="0" w:color="auto"/>
                <w:bottom w:val="none" w:sz="0" w:space="0" w:color="auto"/>
                <w:right w:val="none" w:sz="0" w:space="0" w:color="auto"/>
              </w:divBdr>
            </w:div>
            <w:div w:id="397174246">
              <w:marLeft w:val="0"/>
              <w:marRight w:val="0"/>
              <w:marTop w:val="225"/>
              <w:marBottom w:val="225"/>
              <w:divBdr>
                <w:top w:val="none" w:sz="0" w:space="0" w:color="auto"/>
                <w:left w:val="none" w:sz="0" w:space="0" w:color="auto"/>
                <w:bottom w:val="none" w:sz="0" w:space="0" w:color="auto"/>
                <w:right w:val="none" w:sz="0" w:space="0" w:color="auto"/>
              </w:divBdr>
            </w:div>
          </w:divsChild>
        </w:div>
        <w:div w:id="1941526521">
          <w:marLeft w:val="0"/>
          <w:marRight w:val="0"/>
          <w:marTop w:val="0"/>
          <w:marBottom w:val="0"/>
          <w:divBdr>
            <w:top w:val="single" w:sz="6" w:space="11" w:color="BFBFBF"/>
            <w:left w:val="none" w:sz="0" w:space="0" w:color="auto"/>
            <w:bottom w:val="none" w:sz="0" w:space="0" w:color="auto"/>
            <w:right w:val="none" w:sz="0" w:space="0" w:color="auto"/>
          </w:divBdr>
          <w:divsChild>
            <w:div w:id="125776048">
              <w:marLeft w:val="0"/>
              <w:marRight w:val="0"/>
              <w:marTop w:val="0"/>
              <w:marBottom w:val="0"/>
              <w:divBdr>
                <w:top w:val="none" w:sz="0" w:space="0" w:color="auto"/>
                <w:left w:val="none" w:sz="0" w:space="0" w:color="auto"/>
                <w:bottom w:val="none" w:sz="0" w:space="0" w:color="auto"/>
                <w:right w:val="none" w:sz="0" w:space="0" w:color="auto"/>
              </w:divBdr>
            </w:div>
          </w:divsChild>
        </w:div>
        <w:div w:id="1226834513">
          <w:marLeft w:val="0"/>
          <w:marRight w:val="0"/>
          <w:marTop w:val="0"/>
          <w:marBottom w:val="0"/>
          <w:divBdr>
            <w:top w:val="single" w:sz="6" w:space="8" w:color="006699"/>
            <w:left w:val="none" w:sz="0" w:space="0" w:color="auto"/>
            <w:bottom w:val="none" w:sz="0" w:space="0" w:color="auto"/>
            <w:right w:val="none" w:sz="0" w:space="0" w:color="auto"/>
          </w:divBdr>
          <w:divsChild>
            <w:div w:id="225460095">
              <w:marLeft w:val="0"/>
              <w:marRight w:val="0"/>
              <w:marTop w:val="0"/>
              <w:marBottom w:val="0"/>
              <w:divBdr>
                <w:top w:val="none" w:sz="0" w:space="0" w:color="auto"/>
                <w:left w:val="none" w:sz="0" w:space="0" w:color="auto"/>
                <w:bottom w:val="none" w:sz="0" w:space="0" w:color="auto"/>
                <w:right w:val="none" w:sz="0" w:space="0" w:color="auto"/>
              </w:divBdr>
            </w:div>
          </w:divsChild>
        </w:div>
        <w:div w:id="2085175027">
          <w:marLeft w:val="0"/>
          <w:marRight w:val="0"/>
          <w:marTop w:val="0"/>
          <w:marBottom w:val="0"/>
          <w:divBdr>
            <w:top w:val="single" w:sz="6" w:space="11" w:color="BFBFBF"/>
            <w:left w:val="none" w:sz="0" w:space="0" w:color="auto"/>
            <w:bottom w:val="none" w:sz="0" w:space="0" w:color="auto"/>
            <w:right w:val="none" w:sz="0" w:space="0" w:color="auto"/>
          </w:divBdr>
          <w:divsChild>
            <w:div w:id="565074017">
              <w:marLeft w:val="0"/>
              <w:marRight w:val="0"/>
              <w:marTop w:val="0"/>
              <w:marBottom w:val="0"/>
              <w:divBdr>
                <w:top w:val="none" w:sz="0" w:space="0" w:color="auto"/>
                <w:left w:val="none" w:sz="0" w:space="0" w:color="auto"/>
                <w:bottom w:val="none" w:sz="0" w:space="0" w:color="auto"/>
                <w:right w:val="none" w:sz="0" w:space="0" w:color="auto"/>
              </w:divBdr>
              <w:divsChild>
                <w:div w:id="1486585686">
                  <w:marLeft w:val="0"/>
                  <w:marRight w:val="0"/>
                  <w:marTop w:val="0"/>
                  <w:marBottom w:val="0"/>
                  <w:divBdr>
                    <w:top w:val="none" w:sz="0" w:space="0" w:color="auto"/>
                    <w:left w:val="none" w:sz="0" w:space="0" w:color="auto"/>
                    <w:bottom w:val="none" w:sz="0" w:space="0" w:color="auto"/>
                    <w:right w:val="none" w:sz="0" w:space="0" w:color="auto"/>
                  </w:divBdr>
                </w:div>
              </w:divsChild>
            </w:div>
            <w:div w:id="1986809746">
              <w:marLeft w:val="0"/>
              <w:marRight w:val="0"/>
              <w:marTop w:val="168"/>
              <w:marBottom w:val="0"/>
              <w:divBdr>
                <w:top w:val="none" w:sz="0" w:space="0" w:color="auto"/>
                <w:left w:val="none" w:sz="0" w:space="0" w:color="auto"/>
                <w:bottom w:val="none" w:sz="0" w:space="0" w:color="auto"/>
                <w:right w:val="none" w:sz="0" w:space="0" w:color="auto"/>
              </w:divBdr>
              <w:divsChild>
                <w:div w:id="396438691">
                  <w:marLeft w:val="0"/>
                  <w:marRight w:val="0"/>
                  <w:marTop w:val="0"/>
                  <w:marBottom w:val="0"/>
                  <w:divBdr>
                    <w:top w:val="none" w:sz="0" w:space="0" w:color="auto"/>
                    <w:left w:val="none" w:sz="0" w:space="0" w:color="auto"/>
                    <w:bottom w:val="none" w:sz="0" w:space="0" w:color="auto"/>
                    <w:right w:val="none" w:sz="0" w:space="0" w:color="auto"/>
                  </w:divBdr>
                </w:div>
                <w:div w:id="168100497">
                  <w:marLeft w:val="0"/>
                  <w:marRight w:val="0"/>
                  <w:marTop w:val="0"/>
                  <w:marBottom w:val="0"/>
                  <w:divBdr>
                    <w:top w:val="none" w:sz="0" w:space="0" w:color="auto"/>
                    <w:left w:val="none" w:sz="0" w:space="0" w:color="auto"/>
                    <w:bottom w:val="none" w:sz="0" w:space="0" w:color="auto"/>
                    <w:right w:val="none" w:sz="0" w:space="0" w:color="auto"/>
                  </w:divBdr>
                </w:div>
              </w:divsChild>
            </w:div>
            <w:div w:id="1294870151">
              <w:marLeft w:val="0"/>
              <w:marRight w:val="0"/>
              <w:marTop w:val="168"/>
              <w:marBottom w:val="0"/>
              <w:divBdr>
                <w:top w:val="none" w:sz="0" w:space="0" w:color="auto"/>
                <w:left w:val="none" w:sz="0" w:space="0" w:color="auto"/>
                <w:bottom w:val="none" w:sz="0" w:space="0" w:color="auto"/>
                <w:right w:val="none" w:sz="0" w:space="0" w:color="auto"/>
              </w:divBdr>
              <w:divsChild>
                <w:div w:id="769469479">
                  <w:marLeft w:val="0"/>
                  <w:marRight w:val="0"/>
                  <w:marTop w:val="0"/>
                  <w:marBottom w:val="0"/>
                  <w:divBdr>
                    <w:top w:val="none" w:sz="0" w:space="0" w:color="auto"/>
                    <w:left w:val="none" w:sz="0" w:space="0" w:color="auto"/>
                    <w:bottom w:val="none" w:sz="0" w:space="0" w:color="auto"/>
                    <w:right w:val="none" w:sz="0" w:space="0" w:color="auto"/>
                  </w:divBdr>
                </w:div>
                <w:div w:id="1810442525">
                  <w:marLeft w:val="0"/>
                  <w:marRight w:val="0"/>
                  <w:marTop w:val="0"/>
                  <w:marBottom w:val="0"/>
                  <w:divBdr>
                    <w:top w:val="none" w:sz="0" w:space="0" w:color="auto"/>
                    <w:left w:val="none" w:sz="0" w:space="0" w:color="auto"/>
                    <w:bottom w:val="none" w:sz="0" w:space="0" w:color="auto"/>
                    <w:right w:val="none" w:sz="0" w:space="0" w:color="auto"/>
                  </w:divBdr>
                </w:div>
              </w:divsChild>
            </w:div>
            <w:div w:id="543517474">
              <w:marLeft w:val="0"/>
              <w:marRight w:val="0"/>
              <w:marTop w:val="168"/>
              <w:marBottom w:val="0"/>
              <w:divBdr>
                <w:top w:val="none" w:sz="0" w:space="0" w:color="auto"/>
                <w:left w:val="none" w:sz="0" w:space="0" w:color="auto"/>
                <w:bottom w:val="none" w:sz="0" w:space="0" w:color="auto"/>
                <w:right w:val="none" w:sz="0" w:space="0" w:color="auto"/>
              </w:divBdr>
              <w:divsChild>
                <w:div w:id="258175918">
                  <w:marLeft w:val="0"/>
                  <w:marRight w:val="0"/>
                  <w:marTop w:val="0"/>
                  <w:marBottom w:val="0"/>
                  <w:divBdr>
                    <w:top w:val="none" w:sz="0" w:space="0" w:color="auto"/>
                    <w:left w:val="none" w:sz="0" w:space="0" w:color="auto"/>
                    <w:bottom w:val="none" w:sz="0" w:space="0" w:color="auto"/>
                    <w:right w:val="none" w:sz="0" w:space="0" w:color="auto"/>
                  </w:divBdr>
                </w:div>
                <w:div w:id="2069764265">
                  <w:marLeft w:val="0"/>
                  <w:marRight w:val="0"/>
                  <w:marTop w:val="0"/>
                  <w:marBottom w:val="0"/>
                  <w:divBdr>
                    <w:top w:val="none" w:sz="0" w:space="0" w:color="auto"/>
                    <w:left w:val="none" w:sz="0" w:space="0" w:color="auto"/>
                    <w:bottom w:val="none" w:sz="0" w:space="0" w:color="auto"/>
                    <w:right w:val="none" w:sz="0" w:space="0" w:color="auto"/>
                  </w:divBdr>
                </w:div>
              </w:divsChild>
            </w:div>
            <w:div w:id="210768909">
              <w:marLeft w:val="0"/>
              <w:marRight w:val="0"/>
              <w:marTop w:val="168"/>
              <w:marBottom w:val="0"/>
              <w:divBdr>
                <w:top w:val="none" w:sz="0" w:space="0" w:color="auto"/>
                <w:left w:val="none" w:sz="0" w:space="0" w:color="auto"/>
                <w:bottom w:val="none" w:sz="0" w:space="0" w:color="auto"/>
                <w:right w:val="none" w:sz="0" w:space="0" w:color="auto"/>
              </w:divBdr>
              <w:divsChild>
                <w:div w:id="358361017">
                  <w:marLeft w:val="0"/>
                  <w:marRight w:val="0"/>
                  <w:marTop w:val="0"/>
                  <w:marBottom w:val="0"/>
                  <w:divBdr>
                    <w:top w:val="none" w:sz="0" w:space="0" w:color="auto"/>
                    <w:left w:val="none" w:sz="0" w:space="0" w:color="auto"/>
                    <w:bottom w:val="none" w:sz="0" w:space="0" w:color="auto"/>
                    <w:right w:val="none" w:sz="0" w:space="0" w:color="auto"/>
                  </w:divBdr>
                </w:div>
                <w:div w:id="1970086574">
                  <w:marLeft w:val="0"/>
                  <w:marRight w:val="0"/>
                  <w:marTop w:val="0"/>
                  <w:marBottom w:val="0"/>
                  <w:divBdr>
                    <w:top w:val="none" w:sz="0" w:space="0" w:color="auto"/>
                    <w:left w:val="none" w:sz="0" w:space="0" w:color="auto"/>
                    <w:bottom w:val="none" w:sz="0" w:space="0" w:color="auto"/>
                    <w:right w:val="none" w:sz="0" w:space="0" w:color="auto"/>
                  </w:divBdr>
                </w:div>
              </w:divsChild>
            </w:div>
            <w:div w:id="1920287237">
              <w:marLeft w:val="0"/>
              <w:marRight w:val="0"/>
              <w:marTop w:val="168"/>
              <w:marBottom w:val="0"/>
              <w:divBdr>
                <w:top w:val="none" w:sz="0" w:space="0" w:color="auto"/>
                <w:left w:val="none" w:sz="0" w:space="0" w:color="auto"/>
                <w:bottom w:val="none" w:sz="0" w:space="0" w:color="auto"/>
                <w:right w:val="none" w:sz="0" w:space="0" w:color="auto"/>
              </w:divBdr>
              <w:divsChild>
                <w:div w:id="1308315578">
                  <w:marLeft w:val="0"/>
                  <w:marRight w:val="0"/>
                  <w:marTop w:val="0"/>
                  <w:marBottom w:val="0"/>
                  <w:divBdr>
                    <w:top w:val="none" w:sz="0" w:space="0" w:color="auto"/>
                    <w:left w:val="none" w:sz="0" w:space="0" w:color="auto"/>
                    <w:bottom w:val="none" w:sz="0" w:space="0" w:color="auto"/>
                    <w:right w:val="none" w:sz="0" w:space="0" w:color="auto"/>
                  </w:divBdr>
                </w:div>
                <w:div w:id="721906785">
                  <w:marLeft w:val="0"/>
                  <w:marRight w:val="0"/>
                  <w:marTop w:val="0"/>
                  <w:marBottom w:val="0"/>
                  <w:divBdr>
                    <w:top w:val="none" w:sz="0" w:space="0" w:color="auto"/>
                    <w:left w:val="none" w:sz="0" w:space="0" w:color="auto"/>
                    <w:bottom w:val="none" w:sz="0" w:space="0" w:color="auto"/>
                    <w:right w:val="none" w:sz="0" w:space="0" w:color="auto"/>
                  </w:divBdr>
                </w:div>
              </w:divsChild>
            </w:div>
            <w:div w:id="1333951163">
              <w:marLeft w:val="0"/>
              <w:marRight w:val="0"/>
              <w:marTop w:val="168"/>
              <w:marBottom w:val="0"/>
              <w:divBdr>
                <w:top w:val="none" w:sz="0" w:space="0" w:color="auto"/>
                <w:left w:val="none" w:sz="0" w:space="0" w:color="auto"/>
                <w:bottom w:val="none" w:sz="0" w:space="0" w:color="auto"/>
                <w:right w:val="none" w:sz="0" w:space="0" w:color="auto"/>
              </w:divBdr>
              <w:divsChild>
                <w:div w:id="1358501422">
                  <w:marLeft w:val="0"/>
                  <w:marRight w:val="0"/>
                  <w:marTop w:val="0"/>
                  <w:marBottom w:val="0"/>
                  <w:divBdr>
                    <w:top w:val="none" w:sz="0" w:space="0" w:color="auto"/>
                    <w:left w:val="none" w:sz="0" w:space="0" w:color="auto"/>
                    <w:bottom w:val="none" w:sz="0" w:space="0" w:color="auto"/>
                    <w:right w:val="none" w:sz="0" w:space="0" w:color="auto"/>
                  </w:divBdr>
                </w:div>
                <w:div w:id="1775397320">
                  <w:marLeft w:val="0"/>
                  <w:marRight w:val="0"/>
                  <w:marTop w:val="0"/>
                  <w:marBottom w:val="0"/>
                  <w:divBdr>
                    <w:top w:val="none" w:sz="0" w:space="0" w:color="auto"/>
                    <w:left w:val="none" w:sz="0" w:space="0" w:color="auto"/>
                    <w:bottom w:val="none" w:sz="0" w:space="0" w:color="auto"/>
                    <w:right w:val="none" w:sz="0" w:space="0" w:color="auto"/>
                  </w:divBdr>
                </w:div>
              </w:divsChild>
            </w:div>
            <w:div w:id="1724403227">
              <w:marLeft w:val="0"/>
              <w:marRight w:val="0"/>
              <w:marTop w:val="168"/>
              <w:marBottom w:val="0"/>
              <w:divBdr>
                <w:top w:val="none" w:sz="0" w:space="0" w:color="auto"/>
                <w:left w:val="none" w:sz="0" w:space="0" w:color="auto"/>
                <w:bottom w:val="none" w:sz="0" w:space="0" w:color="auto"/>
                <w:right w:val="none" w:sz="0" w:space="0" w:color="auto"/>
              </w:divBdr>
              <w:divsChild>
                <w:div w:id="105472166">
                  <w:marLeft w:val="0"/>
                  <w:marRight w:val="0"/>
                  <w:marTop w:val="0"/>
                  <w:marBottom w:val="0"/>
                  <w:divBdr>
                    <w:top w:val="none" w:sz="0" w:space="0" w:color="auto"/>
                    <w:left w:val="none" w:sz="0" w:space="0" w:color="auto"/>
                    <w:bottom w:val="none" w:sz="0" w:space="0" w:color="auto"/>
                    <w:right w:val="none" w:sz="0" w:space="0" w:color="auto"/>
                  </w:divBdr>
                </w:div>
                <w:div w:id="1669137094">
                  <w:marLeft w:val="0"/>
                  <w:marRight w:val="0"/>
                  <w:marTop w:val="0"/>
                  <w:marBottom w:val="0"/>
                  <w:divBdr>
                    <w:top w:val="none" w:sz="0" w:space="0" w:color="auto"/>
                    <w:left w:val="none" w:sz="0" w:space="0" w:color="auto"/>
                    <w:bottom w:val="none" w:sz="0" w:space="0" w:color="auto"/>
                    <w:right w:val="none" w:sz="0" w:space="0" w:color="auto"/>
                  </w:divBdr>
                </w:div>
              </w:divsChild>
            </w:div>
            <w:div w:id="2018195832">
              <w:marLeft w:val="0"/>
              <w:marRight w:val="0"/>
              <w:marTop w:val="168"/>
              <w:marBottom w:val="0"/>
              <w:divBdr>
                <w:top w:val="none" w:sz="0" w:space="0" w:color="auto"/>
                <w:left w:val="none" w:sz="0" w:space="0" w:color="auto"/>
                <w:bottom w:val="none" w:sz="0" w:space="0" w:color="auto"/>
                <w:right w:val="none" w:sz="0" w:space="0" w:color="auto"/>
              </w:divBdr>
              <w:divsChild>
                <w:div w:id="102380355">
                  <w:marLeft w:val="0"/>
                  <w:marRight w:val="0"/>
                  <w:marTop w:val="0"/>
                  <w:marBottom w:val="0"/>
                  <w:divBdr>
                    <w:top w:val="none" w:sz="0" w:space="0" w:color="auto"/>
                    <w:left w:val="none" w:sz="0" w:space="0" w:color="auto"/>
                    <w:bottom w:val="none" w:sz="0" w:space="0" w:color="auto"/>
                    <w:right w:val="none" w:sz="0" w:space="0" w:color="auto"/>
                  </w:divBdr>
                </w:div>
                <w:div w:id="386681697">
                  <w:marLeft w:val="0"/>
                  <w:marRight w:val="0"/>
                  <w:marTop w:val="0"/>
                  <w:marBottom w:val="0"/>
                  <w:divBdr>
                    <w:top w:val="none" w:sz="0" w:space="0" w:color="auto"/>
                    <w:left w:val="none" w:sz="0" w:space="0" w:color="auto"/>
                    <w:bottom w:val="none" w:sz="0" w:space="0" w:color="auto"/>
                    <w:right w:val="none" w:sz="0" w:space="0" w:color="auto"/>
                  </w:divBdr>
                </w:div>
              </w:divsChild>
            </w:div>
            <w:div w:id="1796168464">
              <w:marLeft w:val="0"/>
              <w:marRight w:val="0"/>
              <w:marTop w:val="168"/>
              <w:marBottom w:val="0"/>
              <w:divBdr>
                <w:top w:val="none" w:sz="0" w:space="0" w:color="auto"/>
                <w:left w:val="none" w:sz="0" w:space="0" w:color="auto"/>
                <w:bottom w:val="none" w:sz="0" w:space="0" w:color="auto"/>
                <w:right w:val="none" w:sz="0" w:space="0" w:color="auto"/>
              </w:divBdr>
              <w:divsChild>
                <w:div w:id="1200824408">
                  <w:marLeft w:val="0"/>
                  <w:marRight w:val="0"/>
                  <w:marTop w:val="0"/>
                  <w:marBottom w:val="0"/>
                  <w:divBdr>
                    <w:top w:val="none" w:sz="0" w:space="0" w:color="auto"/>
                    <w:left w:val="none" w:sz="0" w:space="0" w:color="auto"/>
                    <w:bottom w:val="none" w:sz="0" w:space="0" w:color="auto"/>
                    <w:right w:val="none" w:sz="0" w:space="0" w:color="auto"/>
                  </w:divBdr>
                </w:div>
                <w:div w:id="1673411808">
                  <w:marLeft w:val="0"/>
                  <w:marRight w:val="0"/>
                  <w:marTop w:val="0"/>
                  <w:marBottom w:val="0"/>
                  <w:divBdr>
                    <w:top w:val="none" w:sz="0" w:space="0" w:color="auto"/>
                    <w:left w:val="none" w:sz="0" w:space="0" w:color="auto"/>
                    <w:bottom w:val="none" w:sz="0" w:space="0" w:color="auto"/>
                    <w:right w:val="none" w:sz="0" w:space="0" w:color="auto"/>
                  </w:divBdr>
                </w:div>
              </w:divsChild>
            </w:div>
            <w:div w:id="2112433947">
              <w:marLeft w:val="0"/>
              <w:marRight w:val="0"/>
              <w:marTop w:val="168"/>
              <w:marBottom w:val="0"/>
              <w:divBdr>
                <w:top w:val="none" w:sz="0" w:space="0" w:color="auto"/>
                <w:left w:val="none" w:sz="0" w:space="0" w:color="auto"/>
                <w:bottom w:val="none" w:sz="0" w:space="0" w:color="auto"/>
                <w:right w:val="none" w:sz="0" w:space="0" w:color="auto"/>
              </w:divBdr>
              <w:divsChild>
                <w:div w:id="239608777">
                  <w:marLeft w:val="0"/>
                  <w:marRight w:val="0"/>
                  <w:marTop w:val="0"/>
                  <w:marBottom w:val="0"/>
                  <w:divBdr>
                    <w:top w:val="none" w:sz="0" w:space="0" w:color="auto"/>
                    <w:left w:val="none" w:sz="0" w:space="0" w:color="auto"/>
                    <w:bottom w:val="none" w:sz="0" w:space="0" w:color="auto"/>
                    <w:right w:val="none" w:sz="0" w:space="0" w:color="auto"/>
                  </w:divBdr>
                </w:div>
                <w:div w:id="1778132681">
                  <w:marLeft w:val="0"/>
                  <w:marRight w:val="0"/>
                  <w:marTop w:val="0"/>
                  <w:marBottom w:val="0"/>
                  <w:divBdr>
                    <w:top w:val="none" w:sz="0" w:space="0" w:color="auto"/>
                    <w:left w:val="none" w:sz="0" w:space="0" w:color="auto"/>
                    <w:bottom w:val="none" w:sz="0" w:space="0" w:color="auto"/>
                    <w:right w:val="none" w:sz="0" w:space="0" w:color="auto"/>
                  </w:divBdr>
                </w:div>
              </w:divsChild>
            </w:div>
            <w:div w:id="990906273">
              <w:marLeft w:val="0"/>
              <w:marRight w:val="0"/>
              <w:marTop w:val="168"/>
              <w:marBottom w:val="0"/>
              <w:divBdr>
                <w:top w:val="none" w:sz="0" w:space="0" w:color="auto"/>
                <w:left w:val="none" w:sz="0" w:space="0" w:color="auto"/>
                <w:bottom w:val="none" w:sz="0" w:space="0" w:color="auto"/>
                <w:right w:val="none" w:sz="0" w:space="0" w:color="auto"/>
              </w:divBdr>
              <w:divsChild>
                <w:div w:id="667516071">
                  <w:marLeft w:val="0"/>
                  <w:marRight w:val="0"/>
                  <w:marTop w:val="0"/>
                  <w:marBottom w:val="0"/>
                  <w:divBdr>
                    <w:top w:val="none" w:sz="0" w:space="0" w:color="auto"/>
                    <w:left w:val="none" w:sz="0" w:space="0" w:color="auto"/>
                    <w:bottom w:val="none" w:sz="0" w:space="0" w:color="auto"/>
                    <w:right w:val="none" w:sz="0" w:space="0" w:color="auto"/>
                  </w:divBdr>
                </w:div>
                <w:div w:id="1238172744">
                  <w:marLeft w:val="0"/>
                  <w:marRight w:val="0"/>
                  <w:marTop w:val="0"/>
                  <w:marBottom w:val="0"/>
                  <w:divBdr>
                    <w:top w:val="none" w:sz="0" w:space="0" w:color="auto"/>
                    <w:left w:val="none" w:sz="0" w:space="0" w:color="auto"/>
                    <w:bottom w:val="none" w:sz="0" w:space="0" w:color="auto"/>
                    <w:right w:val="none" w:sz="0" w:space="0" w:color="auto"/>
                  </w:divBdr>
                </w:div>
              </w:divsChild>
            </w:div>
            <w:div w:id="1026826892">
              <w:marLeft w:val="0"/>
              <w:marRight w:val="0"/>
              <w:marTop w:val="168"/>
              <w:marBottom w:val="0"/>
              <w:divBdr>
                <w:top w:val="none" w:sz="0" w:space="0" w:color="auto"/>
                <w:left w:val="none" w:sz="0" w:space="0" w:color="auto"/>
                <w:bottom w:val="none" w:sz="0" w:space="0" w:color="auto"/>
                <w:right w:val="none" w:sz="0" w:space="0" w:color="auto"/>
              </w:divBdr>
              <w:divsChild>
                <w:div w:id="1134830553">
                  <w:marLeft w:val="0"/>
                  <w:marRight w:val="0"/>
                  <w:marTop w:val="0"/>
                  <w:marBottom w:val="0"/>
                  <w:divBdr>
                    <w:top w:val="none" w:sz="0" w:space="0" w:color="auto"/>
                    <w:left w:val="none" w:sz="0" w:space="0" w:color="auto"/>
                    <w:bottom w:val="none" w:sz="0" w:space="0" w:color="auto"/>
                    <w:right w:val="none" w:sz="0" w:space="0" w:color="auto"/>
                  </w:divBdr>
                </w:div>
                <w:div w:id="1178884314">
                  <w:marLeft w:val="0"/>
                  <w:marRight w:val="0"/>
                  <w:marTop w:val="0"/>
                  <w:marBottom w:val="0"/>
                  <w:divBdr>
                    <w:top w:val="none" w:sz="0" w:space="0" w:color="auto"/>
                    <w:left w:val="none" w:sz="0" w:space="0" w:color="auto"/>
                    <w:bottom w:val="none" w:sz="0" w:space="0" w:color="auto"/>
                    <w:right w:val="none" w:sz="0" w:space="0" w:color="auto"/>
                  </w:divBdr>
                </w:div>
              </w:divsChild>
            </w:div>
            <w:div w:id="781924810">
              <w:marLeft w:val="0"/>
              <w:marRight w:val="0"/>
              <w:marTop w:val="168"/>
              <w:marBottom w:val="0"/>
              <w:divBdr>
                <w:top w:val="none" w:sz="0" w:space="0" w:color="auto"/>
                <w:left w:val="none" w:sz="0" w:space="0" w:color="auto"/>
                <w:bottom w:val="none" w:sz="0" w:space="0" w:color="auto"/>
                <w:right w:val="none" w:sz="0" w:space="0" w:color="auto"/>
              </w:divBdr>
              <w:divsChild>
                <w:div w:id="1682202048">
                  <w:marLeft w:val="0"/>
                  <w:marRight w:val="0"/>
                  <w:marTop w:val="0"/>
                  <w:marBottom w:val="0"/>
                  <w:divBdr>
                    <w:top w:val="none" w:sz="0" w:space="0" w:color="auto"/>
                    <w:left w:val="none" w:sz="0" w:space="0" w:color="auto"/>
                    <w:bottom w:val="none" w:sz="0" w:space="0" w:color="auto"/>
                    <w:right w:val="none" w:sz="0" w:space="0" w:color="auto"/>
                  </w:divBdr>
                </w:div>
                <w:div w:id="630938288">
                  <w:marLeft w:val="0"/>
                  <w:marRight w:val="0"/>
                  <w:marTop w:val="0"/>
                  <w:marBottom w:val="0"/>
                  <w:divBdr>
                    <w:top w:val="none" w:sz="0" w:space="0" w:color="auto"/>
                    <w:left w:val="none" w:sz="0" w:space="0" w:color="auto"/>
                    <w:bottom w:val="none" w:sz="0" w:space="0" w:color="auto"/>
                    <w:right w:val="none" w:sz="0" w:space="0" w:color="auto"/>
                  </w:divBdr>
                </w:div>
              </w:divsChild>
            </w:div>
            <w:div w:id="916671301">
              <w:marLeft w:val="0"/>
              <w:marRight w:val="0"/>
              <w:marTop w:val="168"/>
              <w:marBottom w:val="0"/>
              <w:divBdr>
                <w:top w:val="none" w:sz="0" w:space="0" w:color="auto"/>
                <w:left w:val="none" w:sz="0" w:space="0" w:color="auto"/>
                <w:bottom w:val="none" w:sz="0" w:space="0" w:color="auto"/>
                <w:right w:val="none" w:sz="0" w:space="0" w:color="auto"/>
              </w:divBdr>
              <w:divsChild>
                <w:div w:id="576398741">
                  <w:marLeft w:val="0"/>
                  <w:marRight w:val="0"/>
                  <w:marTop w:val="0"/>
                  <w:marBottom w:val="0"/>
                  <w:divBdr>
                    <w:top w:val="none" w:sz="0" w:space="0" w:color="auto"/>
                    <w:left w:val="none" w:sz="0" w:space="0" w:color="auto"/>
                    <w:bottom w:val="none" w:sz="0" w:space="0" w:color="auto"/>
                    <w:right w:val="none" w:sz="0" w:space="0" w:color="auto"/>
                  </w:divBdr>
                </w:div>
                <w:div w:id="1317101766">
                  <w:marLeft w:val="0"/>
                  <w:marRight w:val="0"/>
                  <w:marTop w:val="0"/>
                  <w:marBottom w:val="0"/>
                  <w:divBdr>
                    <w:top w:val="none" w:sz="0" w:space="0" w:color="auto"/>
                    <w:left w:val="none" w:sz="0" w:space="0" w:color="auto"/>
                    <w:bottom w:val="none" w:sz="0" w:space="0" w:color="auto"/>
                    <w:right w:val="none" w:sz="0" w:space="0" w:color="auto"/>
                  </w:divBdr>
                </w:div>
              </w:divsChild>
            </w:div>
            <w:div w:id="1191869876">
              <w:marLeft w:val="0"/>
              <w:marRight w:val="0"/>
              <w:marTop w:val="168"/>
              <w:marBottom w:val="0"/>
              <w:divBdr>
                <w:top w:val="none" w:sz="0" w:space="0" w:color="auto"/>
                <w:left w:val="none" w:sz="0" w:space="0" w:color="auto"/>
                <w:bottom w:val="none" w:sz="0" w:space="0" w:color="auto"/>
                <w:right w:val="none" w:sz="0" w:space="0" w:color="auto"/>
              </w:divBdr>
              <w:divsChild>
                <w:div w:id="684937310">
                  <w:marLeft w:val="0"/>
                  <w:marRight w:val="0"/>
                  <w:marTop w:val="0"/>
                  <w:marBottom w:val="0"/>
                  <w:divBdr>
                    <w:top w:val="none" w:sz="0" w:space="0" w:color="auto"/>
                    <w:left w:val="none" w:sz="0" w:space="0" w:color="auto"/>
                    <w:bottom w:val="none" w:sz="0" w:space="0" w:color="auto"/>
                    <w:right w:val="none" w:sz="0" w:space="0" w:color="auto"/>
                  </w:divBdr>
                </w:div>
                <w:div w:id="1490294751">
                  <w:marLeft w:val="0"/>
                  <w:marRight w:val="0"/>
                  <w:marTop w:val="0"/>
                  <w:marBottom w:val="0"/>
                  <w:divBdr>
                    <w:top w:val="none" w:sz="0" w:space="0" w:color="auto"/>
                    <w:left w:val="none" w:sz="0" w:space="0" w:color="auto"/>
                    <w:bottom w:val="none" w:sz="0" w:space="0" w:color="auto"/>
                    <w:right w:val="none" w:sz="0" w:space="0" w:color="auto"/>
                  </w:divBdr>
                </w:div>
              </w:divsChild>
            </w:div>
            <w:div w:id="93324642">
              <w:marLeft w:val="0"/>
              <w:marRight w:val="0"/>
              <w:marTop w:val="168"/>
              <w:marBottom w:val="0"/>
              <w:divBdr>
                <w:top w:val="none" w:sz="0" w:space="0" w:color="auto"/>
                <w:left w:val="none" w:sz="0" w:space="0" w:color="auto"/>
                <w:bottom w:val="none" w:sz="0" w:space="0" w:color="auto"/>
                <w:right w:val="none" w:sz="0" w:space="0" w:color="auto"/>
              </w:divBdr>
              <w:divsChild>
                <w:div w:id="2096781048">
                  <w:marLeft w:val="0"/>
                  <w:marRight w:val="0"/>
                  <w:marTop w:val="0"/>
                  <w:marBottom w:val="0"/>
                  <w:divBdr>
                    <w:top w:val="none" w:sz="0" w:space="0" w:color="auto"/>
                    <w:left w:val="none" w:sz="0" w:space="0" w:color="auto"/>
                    <w:bottom w:val="none" w:sz="0" w:space="0" w:color="auto"/>
                    <w:right w:val="none" w:sz="0" w:space="0" w:color="auto"/>
                  </w:divBdr>
                </w:div>
              </w:divsChild>
            </w:div>
            <w:div w:id="53936466">
              <w:marLeft w:val="0"/>
              <w:marRight w:val="0"/>
              <w:marTop w:val="168"/>
              <w:marBottom w:val="0"/>
              <w:divBdr>
                <w:top w:val="none" w:sz="0" w:space="0" w:color="auto"/>
                <w:left w:val="none" w:sz="0" w:space="0" w:color="auto"/>
                <w:bottom w:val="none" w:sz="0" w:space="0" w:color="auto"/>
                <w:right w:val="none" w:sz="0" w:space="0" w:color="auto"/>
              </w:divBdr>
              <w:divsChild>
                <w:div w:id="461340483">
                  <w:marLeft w:val="0"/>
                  <w:marRight w:val="0"/>
                  <w:marTop w:val="0"/>
                  <w:marBottom w:val="0"/>
                  <w:divBdr>
                    <w:top w:val="none" w:sz="0" w:space="0" w:color="auto"/>
                    <w:left w:val="none" w:sz="0" w:space="0" w:color="auto"/>
                    <w:bottom w:val="none" w:sz="0" w:space="0" w:color="auto"/>
                    <w:right w:val="none" w:sz="0" w:space="0" w:color="auto"/>
                  </w:divBdr>
                </w:div>
                <w:div w:id="1738555513">
                  <w:marLeft w:val="0"/>
                  <w:marRight w:val="0"/>
                  <w:marTop w:val="0"/>
                  <w:marBottom w:val="0"/>
                  <w:divBdr>
                    <w:top w:val="none" w:sz="0" w:space="0" w:color="auto"/>
                    <w:left w:val="none" w:sz="0" w:space="0" w:color="auto"/>
                    <w:bottom w:val="none" w:sz="0" w:space="0" w:color="auto"/>
                    <w:right w:val="none" w:sz="0" w:space="0" w:color="auto"/>
                  </w:divBdr>
                </w:div>
              </w:divsChild>
            </w:div>
            <w:div w:id="1379816598">
              <w:marLeft w:val="0"/>
              <w:marRight w:val="0"/>
              <w:marTop w:val="168"/>
              <w:marBottom w:val="0"/>
              <w:divBdr>
                <w:top w:val="none" w:sz="0" w:space="0" w:color="auto"/>
                <w:left w:val="none" w:sz="0" w:space="0" w:color="auto"/>
                <w:bottom w:val="none" w:sz="0" w:space="0" w:color="auto"/>
                <w:right w:val="none" w:sz="0" w:space="0" w:color="auto"/>
              </w:divBdr>
              <w:divsChild>
                <w:div w:id="1010260281">
                  <w:marLeft w:val="0"/>
                  <w:marRight w:val="0"/>
                  <w:marTop w:val="0"/>
                  <w:marBottom w:val="0"/>
                  <w:divBdr>
                    <w:top w:val="none" w:sz="0" w:space="0" w:color="auto"/>
                    <w:left w:val="none" w:sz="0" w:space="0" w:color="auto"/>
                    <w:bottom w:val="none" w:sz="0" w:space="0" w:color="auto"/>
                    <w:right w:val="none" w:sz="0" w:space="0" w:color="auto"/>
                  </w:divBdr>
                </w:div>
                <w:div w:id="16852590">
                  <w:marLeft w:val="0"/>
                  <w:marRight w:val="0"/>
                  <w:marTop w:val="0"/>
                  <w:marBottom w:val="0"/>
                  <w:divBdr>
                    <w:top w:val="none" w:sz="0" w:space="0" w:color="auto"/>
                    <w:left w:val="none" w:sz="0" w:space="0" w:color="auto"/>
                    <w:bottom w:val="none" w:sz="0" w:space="0" w:color="auto"/>
                    <w:right w:val="none" w:sz="0" w:space="0" w:color="auto"/>
                  </w:divBdr>
                </w:div>
              </w:divsChild>
            </w:div>
            <w:div w:id="276524809">
              <w:marLeft w:val="0"/>
              <w:marRight w:val="0"/>
              <w:marTop w:val="168"/>
              <w:marBottom w:val="0"/>
              <w:divBdr>
                <w:top w:val="none" w:sz="0" w:space="0" w:color="auto"/>
                <w:left w:val="none" w:sz="0" w:space="0" w:color="auto"/>
                <w:bottom w:val="none" w:sz="0" w:space="0" w:color="auto"/>
                <w:right w:val="none" w:sz="0" w:space="0" w:color="auto"/>
              </w:divBdr>
              <w:divsChild>
                <w:div w:id="605577348">
                  <w:marLeft w:val="0"/>
                  <w:marRight w:val="0"/>
                  <w:marTop w:val="0"/>
                  <w:marBottom w:val="0"/>
                  <w:divBdr>
                    <w:top w:val="none" w:sz="0" w:space="0" w:color="auto"/>
                    <w:left w:val="none" w:sz="0" w:space="0" w:color="auto"/>
                    <w:bottom w:val="none" w:sz="0" w:space="0" w:color="auto"/>
                    <w:right w:val="none" w:sz="0" w:space="0" w:color="auto"/>
                  </w:divBdr>
                </w:div>
                <w:div w:id="1581718700">
                  <w:marLeft w:val="0"/>
                  <w:marRight w:val="0"/>
                  <w:marTop w:val="0"/>
                  <w:marBottom w:val="0"/>
                  <w:divBdr>
                    <w:top w:val="none" w:sz="0" w:space="0" w:color="auto"/>
                    <w:left w:val="none" w:sz="0" w:space="0" w:color="auto"/>
                    <w:bottom w:val="none" w:sz="0" w:space="0" w:color="auto"/>
                    <w:right w:val="none" w:sz="0" w:space="0" w:color="auto"/>
                  </w:divBdr>
                </w:div>
              </w:divsChild>
            </w:div>
            <w:div w:id="1481995754">
              <w:marLeft w:val="0"/>
              <w:marRight w:val="0"/>
              <w:marTop w:val="168"/>
              <w:marBottom w:val="0"/>
              <w:divBdr>
                <w:top w:val="none" w:sz="0" w:space="0" w:color="auto"/>
                <w:left w:val="none" w:sz="0" w:space="0" w:color="auto"/>
                <w:bottom w:val="none" w:sz="0" w:space="0" w:color="auto"/>
                <w:right w:val="none" w:sz="0" w:space="0" w:color="auto"/>
              </w:divBdr>
              <w:divsChild>
                <w:div w:id="1118716889">
                  <w:marLeft w:val="0"/>
                  <w:marRight w:val="0"/>
                  <w:marTop w:val="0"/>
                  <w:marBottom w:val="0"/>
                  <w:divBdr>
                    <w:top w:val="none" w:sz="0" w:space="0" w:color="auto"/>
                    <w:left w:val="none" w:sz="0" w:space="0" w:color="auto"/>
                    <w:bottom w:val="none" w:sz="0" w:space="0" w:color="auto"/>
                    <w:right w:val="none" w:sz="0" w:space="0" w:color="auto"/>
                  </w:divBdr>
                </w:div>
                <w:div w:id="2141921501">
                  <w:marLeft w:val="0"/>
                  <w:marRight w:val="0"/>
                  <w:marTop w:val="0"/>
                  <w:marBottom w:val="0"/>
                  <w:divBdr>
                    <w:top w:val="none" w:sz="0" w:space="0" w:color="auto"/>
                    <w:left w:val="none" w:sz="0" w:space="0" w:color="auto"/>
                    <w:bottom w:val="none" w:sz="0" w:space="0" w:color="auto"/>
                    <w:right w:val="none" w:sz="0" w:space="0" w:color="auto"/>
                  </w:divBdr>
                </w:div>
              </w:divsChild>
            </w:div>
            <w:div w:id="373115803">
              <w:marLeft w:val="0"/>
              <w:marRight w:val="0"/>
              <w:marTop w:val="168"/>
              <w:marBottom w:val="0"/>
              <w:divBdr>
                <w:top w:val="none" w:sz="0" w:space="0" w:color="auto"/>
                <w:left w:val="none" w:sz="0" w:space="0" w:color="auto"/>
                <w:bottom w:val="none" w:sz="0" w:space="0" w:color="auto"/>
                <w:right w:val="none" w:sz="0" w:space="0" w:color="auto"/>
              </w:divBdr>
              <w:divsChild>
                <w:div w:id="906960648">
                  <w:marLeft w:val="0"/>
                  <w:marRight w:val="0"/>
                  <w:marTop w:val="0"/>
                  <w:marBottom w:val="0"/>
                  <w:divBdr>
                    <w:top w:val="none" w:sz="0" w:space="0" w:color="auto"/>
                    <w:left w:val="none" w:sz="0" w:space="0" w:color="auto"/>
                    <w:bottom w:val="none" w:sz="0" w:space="0" w:color="auto"/>
                    <w:right w:val="none" w:sz="0" w:space="0" w:color="auto"/>
                  </w:divBdr>
                </w:div>
                <w:div w:id="82654993">
                  <w:marLeft w:val="0"/>
                  <w:marRight w:val="0"/>
                  <w:marTop w:val="0"/>
                  <w:marBottom w:val="0"/>
                  <w:divBdr>
                    <w:top w:val="none" w:sz="0" w:space="0" w:color="auto"/>
                    <w:left w:val="none" w:sz="0" w:space="0" w:color="auto"/>
                    <w:bottom w:val="none" w:sz="0" w:space="0" w:color="auto"/>
                    <w:right w:val="none" w:sz="0" w:space="0" w:color="auto"/>
                  </w:divBdr>
                </w:div>
              </w:divsChild>
            </w:div>
            <w:div w:id="1710762878">
              <w:marLeft w:val="0"/>
              <w:marRight w:val="0"/>
              <w:marTop w:val="168"/>
              <w:marBottom w:val="0"/>
              <w:divBdr>
                <w:top w:val="none" w:sz="0" w:space="0" w:color="auto"/>
                <w:left w:val="none" w:sz="0" w:space="0" w:color="auto"/>
                <w:bottom w:val="none" w:sz="0" w:space="0" w:color="auto"/>
                <w:right w:val="none" w:sz="0" w:space="0" w:color="auto"/>
              </w:divBdr>
              <w:divsChild>
                <w:div w:id="611715059">
                  <w:marLeft w:val="0"/>
                  <w:marRight w:val="0"/>
                  <w:marTop w:val="0"/>
                  <w:marBottom w:val="0"/>
                  <w:divBdr>
                    <w:top w:val="none" w:sz="0" w:space="0" w:color="auto"/>
                    <w:left w:val="none" w:sz="0" w:space="0" w:color="auto"/>
                    <w:bottom w:val="none" w:sz="0" w:space="0" w:color="auto"/>
                    <w:right w:val="none" w:sz="0" w:space="0" w:color="auto"/>
                  </w:divBdr>
                </w:div>
                <w:div w:id="1967155176">
                  <w:marLeft w:val="0"/>
                  <w:marRight w:val="0"/>
                  <w:marTop w:val="0"/>
                  <w:marBottom w:val="0"/>
                  <w:divBdr>
                    <w:top w:val="none" w:sz="0" w:space="0" w:color="auto"/>
                    <w:left w:val="none" w:sz="0" w:space="0" w:color="auto"/>
                    <w:bottom w:val="none" w:sz="0" w:space="0" w:color="auto"/>
                    <w:right w:val="none" w:sz="0" w:space="0" w:color="auto"/>
                  </w:divBdr>
                </w:div>
              </w:divsChild>
            </w:div>
            <w:div w:id="1633249902">
              <w:marLeft w:val="0"/>
              <w:marRight w:val="0"/>
              <w:marTop w:val="168"/>
              <w:marBottom w:val="0"/>
              <w:divBdr>
                <w:top w:val="none" w:sz="0" w:space="0" w:color="auto"/>
                <w:left w:val="none" w:sz="0" w:space="0" w:color="auto"/>
                <w:bottom w:val="none" w:sz="0" w:space="0" w:color="auto"/>
                <w:right w:val="none" w:sz="0" w:space="0" w:color="auto"/>
              </w:divBdr>
              <w:divsChild>
                <w:div w:id="657222118">
                  <w:marLeft w:val="0"/>
                  <w:marRight w:val="0"/>
                  <w:marTop w:val="0"/>
                  <w:marBottom w:val="0"/>
                  <w:divBdr>
                    <w:top w:val="none" w:sz="0" w:space="0" w:color="auto"/>
                    <w:left w:val="none" w:sz="0" w:space="0" w:color="auto"/>
                    <w:bottom w:val="none" w:sz="0" w:space="0" w:color="auto"/>
                    <w:right w:val="none" w:sz="0" w:space="0" w:color="auto"/>
                  </w:divBdr>
                </w:div>
                <w:div w:id="1134103001">
                  <w:marLeft w:val="0"/>
                  <w:marRight w:val="0"/>
                  <w:marTop w:val="0"/>
                  <w:marBottom w:val="0"/>
                  <w:divBdr>
                    <w:top w:val="none" w:sz="0" w:space="0" w:color="auto"/>
                    <w:left w:val="none" w:sz="0" w:space="0" w:color="auto"/>
                    <w:bottom w:val="none" w:sz="0" w:space="0" w:color="auto"/>
                    <w:right w:val="none" w:sz="0" w:space="0" w:color="auto"/>
                  </w:divBdr>
                </w:div>
              </w:divsChild>
            </w:div>
            <w:div w:id="169102848">
              <w:marLeft w:val="0"/>
              <w:marRight w:val="0"/>
              <w:marTop w:val="168"/>
              <w:marBottom w:val="0"/>
              <w:divBdr>
                <w:top w:val="none" w:sz="0" w:space="0" w:color="auto"/>
                <w:left w:val="none" w:sz="0" w:space="0" w:color="auto"/>
                <w:bottom w:val="none" w:sz="0" w:space="0" w:color="auto"/>
                <w:right w:val="none" w:sz="0" w:space="0" w:color="auto"/>
              </w:divBdr>
              <w:divsChild>
                <w:div w:id="861745308">
                  <w:marLeft w:val="0"/>
                  <w:marRight w:val="0"/>
                  <w:marTop w:val="0"/>
                  <w:marBottom w:val="0"/>
                  <w:divBdr>
                    <w:top w:val="none" w:sz="0" w:space="0" w:color="auto"/>
                    <w:left w:val="none" w:sz="0" w:space="0" w:color="auto"/>
                    <w:bottom w:val="none" w:sz="0" w:space="0" w:color="auto"/>
                    <w:right w:val="none" w:sz="0" w:space="0" w:color="auto"/>
                  </w:divBdr>
                </w:div>
                <w:div w:id="19127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nas.org/content/106/31/12794.full" TargetMode="External"/><Relationship Id="rId117" Type="http://schemas.openxmlformats.org/officeDocument/2006/relationships/hyperlink" Target="http://www.pnas.org/external-ref?access_num=10.1111/j.1471-8286.2007.01748.x&amp;link_type=DOI" TargetMode="External"/><Relationship Id="rId21" Type="http://schemas.openxmlformats.org/officeDocument/2006/relationships/hyperlink" Target="http://www.pnas.org/content/106/31/12794.full" TargetMode="External"/><Relationship Id="rId42" Type="http://schemas.openxmlformats.org/officeDocument/2006/relationships/hyperlink" Target="http://www.pnas.org/content/106/31/12794.full" TargetMode="External"/><Relationship Id="rId47" Type="http://schemas.openxmlformats.org/officeDocument/2006/relationships/hyperlink" Target="http://www.pnas.org/content/106/31/12794.full" TargetMode="External"/><Relationship Id="rId63" Type="http://schemas.openxmlformats.org/officeDocument/2006/relationships/hyperlink" Target="http://www.pnas.org/cgi/data/0905845106/DCSupplemental/Supplemental_PDF" TargetMode="External"/><Relationship Id="rId68" Type="http://schemas.openxmlformats.org/officeDocument/2006/relationships/hyperlink" Target="http://www.pnas.org/content/106/31/12794.full" TargetMode="External"/><Relationship Id="rId84" Type="http://schemas.openxmlformats.org/officeDocument/2006/relationships/hyperlink" Target="http://www.pnas.org/external-ref?access_num=10.1111/j.1095-8339.2008.00938.x&amp;link_type=DOI" TargetMode="External"/><Relationship Id="rId89" Type="http://schemas.openxmlformats.org/officeDocument/2006/relationships/hyperlink" Target="http://www.pnas.org/content/106/31/12794.full" TargetMode="External"/><Relationship Id="rId112" Type="http://schemas.openxmlformats.org/officeDocument/2006/relationships/hyperlink" Target="http://scholar.google.com/scholar_lookup?title=How%20many%20loci%20does%20it%20take%20to%20DNA%20barcode%20a%20crocus%3F&amp;author=O%20Seberg&amp;author=G%20Petersen&amp;publication_year=2009&amp;journal=PLoS%20ONE&amp;volume=4&amp;pages=e4598" TargetMode="External"/><Relationship Id="rId133" Type="http://schemas.openxmlformats.org/officeDocument/2006/relationships/hyperlink" Target="http://scholar.google.com/scholar_lookup?title=DNA%20barcoding%20for%20ecologists&amp;author=A%20Valentini&amp;author=F%20Pompanon&amp;author=P%20Taberlet&amp;publication_year=2008&amp;journal=Trends%20Ecol%20Evol&amp;volume=24&amp;pages=110-117" TargetMode="External"/><Relationship Id="rId138" Type="http://schemas.openxmlformats.org/officeDocument/2006/relationships/hyperlink" Target="http://scholar.google.com/scholar_lookup?title=Plant%20conservation%3A%20A%20natural%20history%20approach&amp;author=DH%20Janzen&amp;publication_year=2005" TargetMode="External"/><Relationship Id="rId16" Type="http://schemas.openxmlformats.org/officeDocument/2006/relationships/hyperlink" Target="http://www.pnas.org/content/106/31/12794.full" TargetMode="External"/><Relationship Id="rId107" Type="http://schemas.openxmlformats.org/officeDocument/2006/relationships/hyperlink" Target="http://www.pnas.org/content/106/31/12794.full" TargetMode="External"/><Relationship Id="rId11" Type="http://schemas.openxmlformats.org/officeDocument/2006/relationships/hyperlink" Target="http://www.pnas.org/content/106/31/12794.full" TargetMode="External"/><Relationship Id="rId32" Type="http://schemas.openxmlformats.org/officeDocument/2006/relationships/hyperlink" Target="http://www.pnas.org/content/106/31/12794.full" TargetMode="External"/><Relationship Id="rId37" Type="http://schemas.openxmlformats.org/officeDocument/2006/relationships/hyperlink" Target="http://www.pnas.org/content/106/31/12794.full" TargetMode="External"/><Relationship Id="rId53" Type="http://schemas.openxmlformats.org/officeDocument/2006/relationships/hyperlink" Target="http://www.pnas.org/content/106/31/12794.full" TargetMode="External"/><Relationship Id="rId58" Type="http://schemas.openxmlformats.org/officeDocument/2006/relationships/hyperlink" Target="http://www.pnas.org/content/106/31/12794.full" TargetMode="External"/><Relationship Id="rId74" Type="http://schemas.openxmlformats.org/officeDocument/2006/relationships/hyperlink" Target="http://www.pnas.org/content/106/31/12794.full" TargetMode="External"/><Relationship Id="rId79" Type="http://schemas.openxmlformats.org/officeDocument/2006/relationships/hyperlink" Target="http://www.pnas.org/cgi/ijlink?linkType=ABST&amp;journalCode=pnas&amp;resid=102/23/8369" TargetMode="External"/><Relationship Id="rId102" Type="http://schemas.openxmlformats.org/officeDocument/2006/relationships/hyperlink" Target="http://www.pnas.org/cgi/ijlink?linkType=ABST&amp;journalCode=pnas&amp;resid=105/8/2923" TargetMode="External"/><Relationship Id="rId123" Type="http://schemas.openxmlformats.org/officeDocument/2006/relationships/hyperlink" Target="http://www.pnas.org/content/106/31/12794.full" TargetMode="External"/><Relationship Id="rId128" Type="http://schemas.openxmlformats.org/officeDocument/2006/relationships/hyperlink" Target="http://scholar.google.com/scholar_lookup?title=A%20comparison%20of%20algorithms%20for%20the%20identification%20of%20specimens%20using%20DNA%20barcodes%3A%20Examples%20from%20gymnosperms&amp;author=DP%20Little&amp;author=DW%20Stevenson&amp;publication_year=2007&amp;journal=Cladistics&amp;volume=23&amp;pages=1-21" TargetMode="External"/><Relationship Id="rId144" Type="http://schemas.openxmlformats.org/officeDocument/2006/relationships/hyperlink" Target="http://www.pnas.org/content/106/31/12794.full" TargetMode="External"/><Relationship Id="rId149" Type="http://schemas.openxmlformats.org/officeDocument/2006/relationships/hyperlink" Target="http://www.pnas.org/content/106/31/12794.full" TargetMode="External"/><Relationship Id="rId5" Type="http://schemas.openxmlformats.org/officeDocument/2006/relationships/webSettings" Target="webSettings.xml"/><Relationship Id="rId90" Type="http://schemas.openxmlformats.org/officeDocument/2006/relationships/hyperlink" Target="http://www.pnas.org/external-ref?access_num=18256630&amp;link_type=MED" TargetMode="External"/><Relationship Id="rId95" Type="http://schemas.openxmlformats.org/officeDocument/2006/relationships/hyperlink" Target="http://www.pnas.org/external-ref?access_num=17551588&amp;link_type=MED" TargetMode="External"/><Relationship Id="rId22" Type="http://schemas.openxmlformats.org/officeDocument/2006/relationships/hyperlink" Target="http://www.pnas.org/content/106/31/12794/F1.expansion.html" TargetMode="External"/><Relationship Id="rId27" Type="http://schemas.openxmlformats.org/officeDocument/2006/relationships/hyperlink" Target="http://www.pnas.org/content/106/31/12794.full" TargetMode="External"/><Relationship Id="rId43" Type="http://schemas.openxmlformats.org/officeDocument/2006/relationships/hyperlink" Target="http://www.pnas.org/content/106/31/12794.full" TargetMode="External"/><Relationship Id="rId48" Type="http://schemas.openxmlformats.org/officeDocument/2006/relationships/hyperlink" Target="http://www.pnas.org/content/106/31/12794.full" TargetMode="External"/><Relationship Id="rId64" Type="http://schemas.openxmlformats.org/officeDocument/2006/relationships/hyperlink" Target="http://www.pnas.org/cgi/data/0905845106/DCSupplemental/Supplemental_PDF" TargetMode="External"/><Relationship Id="rId69" Type="http://schemas.openxmlformats.org/officeDocument/2006/relationships/hyperlink" Target="http://www.pnas.org/content/106/31/12794.full" TargetMode="External"/><Relationship Id="rId113" Type="http://schemas.openxmlformats.org/officeDocument/2006/relationships/hyperlink" Target="http://www.pnas.org/content/106/31/12794.full" TargetMode="External"/><Relationship Id="rId118" Type="http://schemas.openxmlformats.org/officeDocument/2006/relationships/hyperlink" Target="http://www.pnas.org/external-ref?access_num=000247758100002&amp;link_type=ISI" TargetMode="External"/><Relationship Id="rId134" Type="http://schemas.openxmlformats.org/officeDocument/2006/relationships/hyperlink" Target="http://www.pnas.org/content/106/31/12794.full" TargetMode="External"/><Relationship Id="rId139" Type="http://schemas.openxmlformats.org/officeDocument/2006/relationships/hyperlink" Target="http://www.pnas.org/content/106/31/12794.full" TargetMode="External"/><Relationship Id="rId80" Type="http://schemas.openxmlformats.org/officeDocument/2006/relationships/hyperlink" Target="http://www.pnas.org/content/106/31/12794.full" TargetMode="External"/><Relationship Id="rId85" Type="http://schemas.openxmlformats.org/officeDocument/2006/relationships/hyperlink" Target="http://www.pnas.org/external-ref?access_num=000262509300001&amp;link_type=ISI" TargetMode="External"/><Relationship Id="rId150" Type="http://schemas.openxmlformats.org/officeDocument/2006/relationships/hyperlink" Target="http://scholar.google.com/scholar_lookup?title=MUSCLE%3A%20Multiple%20sequence%20alignment%20with%20high%20accuracy%20and%20high%20throughput&amp;author=RC%20Edgar&amp;publication_year=2004&amp;journal=Nucleic%20Acids%20Res&amp;volume=19&amp;pages=1792-1797" TargetMode="External"/><Relationship Id="rId12" Type="http://schemas.openxmlformats.org/officeDocument/2006/relationships/hyperlink" Target="http://www.pnas.org/content/106/31/12794.full" TargetMode="External"/><Relationship Id="rId17" Type="http://schemas.openxmlformats.org/officeDocument/2006/relationships/hyperlink" Target="http://www.barcoding.si.edu/protocols.html" TargetMode="External"/><Relationship Id="rId25" Type="http://schemas.openxmlformats.org/officeDocument/2006/relationships/hyperlink" Target="http://www.pnas.org/powerpoint/106/31/12794/F1" TargetMode="External"/><Relationship Id="rId33" Type="http://schemas.openxmlformats.org/officeDocument/2006/relationships/hyperlink" Target="http://www.pnas.org/content/106/31/12794.full" TargetMode="External"/><Relationship Id="rId38" Type="http://schemas.openxmlformats.org/officeDocument/2006/relationships/hyperlink" Target="http://www.pnas.org/content/106/31/12794.full" TargetMode="External"/><Relationship Id="rId46" Type="http://schemas.openxmlformats.org/officeDocument/2006/relationships/hyperlink" Target="http://www.pnas.org/content/106/31/12794.full" TargetMode="External"/><Relationship Id="rId59" Type="http://schemas.openxmlformats.org/officeDocument/2006/relationships/hyperlink" Target="http://www.pnas.org/content/106/31/12794.full" TargetMode="External"/><Relationship Id="rId67" Type="http://schemas.openxmlformats.org/officeDocument/2006/relationships/hyperlink" Target="http://www.pnas.org/content/106/31/12794.full" TargetMode="External"/><Relationship Id="rId103" Type="http://schemas.openxmlformats.org/officeDocument/2006/relationships/hyperlink" Target="http://www.pnas.org/content/106/31/12794.full" TargetMode="External"/><Relationship Id="rId108" Type="http://schemas.openxmlformats.org/officeDocument/2006/relationships/hyperlink" Target="http://scholar.google.com/scholar_lookup?title=Selecting%20barcoding%20loci%20for%20plants%3A%20Evaluation%20of%20seven%20candidate%20loci%20with%20species-level%20sampling%20in%20three%20divergent%20groups%20of%20land%20plants&amp;author=ML%20Hollingsworth&amp;publication_year=2009&amp;journal=Mol%20Ecol%20Res&amp;volume=9&amp;pages=439-457" TargetMode="External"/><Relationship Id="rId116" Type="http://schemas.openxmlformats.org/officeDocument/2006/relationships/hyperlink" Target="http://www.pnas.org/content/106/31/12794.full" TargetMode="External"/><Relationship Id="rId124" Type="http://schemas.openxmlformats.org/officeDocument/2006/relationships/hyperlink" Target="http://www.pnas.org/lookup/doi/10.3354/esr00141" TargetMode="External"/><Relationship Id="rId129" Type="http://schemas.openxmlformats.org/officeDocument/2006/relationships/hyperlink" Target="http://www.pnas.org/content/106/31/12794.full" TargetMode="External"/><Relationship Id="rId137" Type="http://schemas.openxmlformats.org/officeDocument/2006/relationships/hyperlink" Target="http://www.pnas.org/content/106/31/12794.full" TargetMode="External"/><Relationship Id="rId20" Type="http://schemas.openxmlformats.org/officeDocument/2006/relationships/hyperlink" Target="http://www.pnas.org/content/106/31/12794.full" TargetMode="External"/><Relationship Id="rId41" Type="http://schemas.openxmlformats.org/officeDocument/2006/relationships/hyperlink" Target="http://www.pnas.org/content/106/31/12794.full" TargetMode="External"/><Relationship Id="rId54" Type="http://schemas.openxmlformats.org/officeDocument/2006/relationships/hyperlink" Target="http://www.pnas.org/content/106/31/12794.full" TargetMode="External"/><Relationship Id="rId62" Type="http://schemas.openxmlformats.org/officeDocument/2006/relationships/hyperlink" Target="http://www.pnas.org/cgi/data/0905845106/DCSupplemental/Supplemental_PDF" TargetMode="External"/><Relationship Id="rId70" Type="http://schemas.openxmlformats.org/officeDocument/2006/relationships/hyperlink" Target="mailto:P.Hollingsworth@rbge.org.uk" TargetMode="External"/><Relationship Id="rId75" Type="http://schemas.openxmlformats.org/officeDocument/2006/relationships/hyperlink" Target="http://www.pnas.org/content/106/31/12794.full" TargetMode="External"/><Relationship Id="rId83" Type="http://schemas.openxmlformats.org/officeDocument/2006/relationships/hyperlink" Target="http://www.pnas.org/content/106/31/12794.full" TargetMode="External"/><Relationship Id="rId88" Type="http://schemas.openxmlformats.org/officeDocument/2006/relationships/hyperlink" Target="http://www.pnas.org/cgi/ijlink?linkType=ABST&amp;journalCode=sci&amp;resid=318/5848/190" TargetMode="External"/><Relationship Id="rId91" Type="http://schemas.openxmlformats.org/officeDocument/2006/relationships/hyperlink" Target="http://www.pnas.org/external-ref?access_num=000252929500009&amp;link_type=ISI" TargetMode="External"/><Relationship Id="rId96" Type="http://schemas.openxmlformats.org/officeDocument/2006/relationships/hyperlink" Target="http://scholar.google.com/scholar_lookup?title=A%20two-locus%20global%20DNA%20barcode%20for%20land%20plants%3A%20The%20coding%20rbcL%20gene%20complements%20the%20non-coding%20trnH-psbA%20spacer%20region&amp;author=WJ%20Kress&amp;author=DL%20Erickson&amp;publication_year=2007&amp;journal=PLoS%20ONE&amp;volume=2&amp;pages=e508" TargetMode="External"/><Relationship Id="rId111" Type="http://schemas.openxmlformats.org/officeDocument/2006/relationships/hyperlink" Target="http://www.pnas.org/external-ref?access_num=19240801&amp;link_type=MED" TargetMode="External"/><Relationship Id="rId132" Type="http://schemas.openxmlformats.org/officeDocument/2006/relationships/hyperlink" Target="http://www.pnas.org/external-ref?access_num=000263396900010&amp;link_type=ISI" TargetMode="External"/><Relationship Id="rId140" Type="http://schemas.openxmlformats.org/officeDocument/2006/relationships/hyperlink" Target="http://www.pnas.org/external-ref?access_num=10.1016/j.ympev.2007.01.013&amp;link_type=DOI" TargetMode="External"/><Relationship Id="rId145" Type="http://schemas.openxmlformats.org/officeDocument/2006/relationships/hyperlink" Target="http://scholar.google.com/scholar_lookup?title=Are%20plant%20species%20inherently%20harder%20to%20discriminate%20than%20animal%20species%20using%20DNA%20barcoding%20markers%3F&amp;author=AJ%20Fazekas&amp;publication_year=2009&amp;journal=Mol%20Ecol%20Res%209%20S&amp;volume=1&amp;pages=130-139" TargetMode="External"/><Relationship Id="rId1" Type="http://schemas.openxmlformats.org/officeDocument/2006/relationships/numbering" Target="numbering.xml"/><Relationship Id="rId6" Type="http://schemas.openxmlformats.org/officeDocument/2006/relationships/hyperlink" Target="http://www.pnas.org/content/106/31/12794.full" TargetMode="External"/><Relationship Id="rId15" Type="http://schemas.openxmlformats.org/officeDocument/2006/relationships/hyperlink" Target="http://www.pnas.org/content/106/31/12794.full" TargetMode="External"/><Relationship Id="rId23" Type="http://schemas.openxmlformats.org/officeDocument/2006/relationships/image" Target="media/image1.gif"/><Relationship Id="rId28" Type="http://schemas.openxmlformats.org/officeDocument/2006/relationships/hyperlink" Target="http://www.pnas.org/content/106/31/12794.full" TargetMode="External"/><Relationship Id="rId36" Type="http://schemas.openxmlformats.org/officeDocument/2006/relationships/hyperlink" Target="http://www.pnas.org/content/106/31/12794.full" TargetMode="External"/><Relationship Id="rId49" Type="http://schemas.openxmlformats.org/officeDocument/2006/relationships/hyperlink" Target="http://www.pnas.org/content/106/31/12794.full" TargetMode="External"/><Relationship Id="rId57" Type="http://schemas.openxmlformats.org/officeDocument/2006/relationships/hyperlink" Target="http://www.pnas.org/content/106/31/12794.full" TargetMode="External"/><Relationship Id="rId106" Type="http://schemas.openxmlformats.org/officeDocument/2006/relationships/hyperlink" Target="http://scholar.google.com/scholar_lookup?title=DNA%20barcoding%20in%20land%20plants%3A%20Developing%20standards%20to%20quantify%20and%20maximize%20success&amp;author=DL%20Erickson&amp;author=J%20Spouge&amp;author=A%20Resch&amp;author=LA%20Weigt&amp;author=JW%20Kress&amp;publication_year=2008&amp;journal=Taxon&amp;volume=57&amp;pages=1304-1316" TargetMode="External"/><Relationship Id="rId114" Type="http://schemas.openxmlformats.org/officeDocument/2006/relationships/hyperlink" Target="http://www.pnas.org/external-ref?access_num=000263995100002&amp;link_type=ISI" TargetMode="External"/><Relationship Id="rId119" Type="http://schemas.openxmlformats.org/officeDocument/2006/relationships/hyperlink" Target="http://scholar.google.com/scholar_lookup?title=Universal%20primer%20cocktails%20for%20fish%20DNA%20barcoding&amp;author=NV%20Ivanova&amp;author=TS%20Zemlak&amp;author=RH%20Hanner&amp;author=PDN%20Hebert&amp;publication_year=2007&amp;journal=Mol%20Ecol%20Notes&amp;volume=7&amp;pages=544-548" TargetMode="External"/><Relationship Id="rId127" Type="http://schemas.openxmlformats.org/officeDocument/2006/relationships/hyperlink" Target="http://www.pnas.org/external-ref?access_num=000244716800001&amp;link_type=ISI" TargetMode="External"/><Relationship Id="rId10" Type="http://schemas.openxmlformats.org/officeDocument/2006/relationships/hyperlink" Target="http://www.pnas.org/content/106/31/12794.full" TargetMode="External"/><Relationship Id="rId31" Type="http://schemas.openxmlformats.org/officeDocument/2006/relationships/hyperlink" Target="http://www.pnas.org/content/106/31/12794.full" TargetMode="External"/><Relationship Id="rId44" Type="http://schemas.openxmlformats.org/officeDocument/2006/relationships/hyperlink" Target="http://www.pnas.org/content/106/31/12794.full" TargetMode="External"/><Relationship Id="rId52" Type="http://schemas.openxmlformats.org/officeDocument/2006/relationships/hyperlink" Target="http://www.pnas.org/content/106/31/12794.full" TargetMode="External"/><Relationship Id="rId60" Type="http://schemas.openxmlformats.org/officeDocument/2006/relationships/hyperlink" Target="http://www.pnas.org/cgi/data/0905845106/DCSupplemental/Supplemental_PDF" TargetMode="External"/><Relationship Id="rId65" Type="http://schemas.openxmlformats.org/officeDocument/2006/relationships/hyperlink" Target="http://www.pnas.org/content/106/31/12794.full" TargetMode="External"/><Relationship Id="rId73" Type="http://schemas.openxmlformats.org/officeDocument/2006/relationships/hyperlink" Target="http://www.pnas.org/cgi/content/full/0905845106/DCSupplemental" TargetMode="External"/><Relationship Id="rId78" Type="http://schemas.openxmlformats.org/officeDocument/2006/relationships/hyperlink" Target="http://www.pnas.org/content/106/31/12794.full" TargetMode="External"/><Relationship Id="rId81" Type="http://schemas.openxmlformats.org/officeDocument/2006/relationships/hyperlink" Target="http://www.pnas.org/external-ref?access_num=000247420000004&amp;link_type=ISI" TargetMode="External"/><Relationship Id="rId86" Type="http://schemas.openxmlformats.org/officeDocument/2006/relationships/hyperlink" Target="http://scholar.google.com/scholar_lookup?title=Selection%20of%20candidate%20DNA%20barcoding%20regions%20for%20use%20on%20land%20plants&amp;author=CS%20Ford&amp;publication_year=2009&amp;journal=Bot%20J%20Linn%20Soc&amp;volume=159&amp;pages=1-11" TargetMode="External"/><Relationship Id="rId94" Type="http://schemas.openxmlformats.org/officeDocument/2006/relationships/hyperlink" Target="http://www.pnas.org/external-ref?access_num=10.1371/journal.pone.0000508&amp;link_type=DOI" TargetMode="External"/><Relationship Id="rId99" Type="http://schemas.openxmlformats.org/officeDocument/2006/relationships/hyperlink" Target="http://www.pnas.org/external-ref?access_num=18665273&amp;link_type=MED" TargetMode="External"/><Relationship Id="rId101" Type="http://schemas.openxmlformats.org/officeDocument/2006/relationships/hyperlink" Target="http://www.pnas.org/content/106/31/12794.full" TargetMode="External"/><Relationship Id="rId122" Type="http://schemas.openxmlformats.org/officeDocument/2006/relationships/hyperlink" Target="http://scholar.google.com/scholar_lookup?title=DNA%20barcoding%20insect-host%20plant%20associations&amp;author=JA%20Jurado-Rivera&amp;author=AP%20Vogler&amp;author=CAM%20Reid&amp;author=E%20Petitpierre&amp;author=J%20G%C3%B3mez-Zurita&amp;publication_year=2009&amp;journal=Proc%20R%20Soc%20Biol%20Sci%20SerB&amp;volume=276&amp;pages=639-648" TargetMode="External"/><Relationship Id="rId130" Type="http://schemas.openxmlformats.org/officeDocument/2006/relationships/hyperlink" Target="http://www.pnas.org/external-ref?access_num=10.1016/j.tree.2008.09.011&amp;link_type=DOI" TargetMode="External"/><Relationship Id="rId135" Type="http://schemas.openxmlformats.org/officeDocument/2006/relationships/hyperlink" Target="http://www.pnas.org/external-ref?access_num=17169982&amp;link_type=MED" TargetMode="External"/><Relationship Id="rId143" Type="http://schemas.openxmlformats.org/officeDocument/2006/relationships/hyperlink" Target="http://scholar.google.com/scholar_lookup?title=Better%20the%20devil%20you%20know%3F%20Guidelines%20for%20insightful%20utilization%20of%20nrDNA%20ITS%20in%20species-level%20evolutionary%20studies%20in%20plants&amp;author=GN%20Feliner&amp;author=JA%20Rossell%C3%B3&amp;publication_year=2007&amp;journal=Mol%20Phylogenet%20Evol&amp;volume=44&amp;pages=911-919" TargetMode="External"/><Relationship Id="rId148" Type="http://schemas.openxmlformats.org/officeDocument/2006/relationships/hyperlink" Target="http://scholar.google.com/scholar_lookup?title=A%20botanical%20renaissance%3A%20State-of-the-art%20DNA%20bar%20coding%20facilitates%20an%20Automated%20Identification%20Technology%20system%20for%20plants&amp;author=SG%20Newmaster&amp;author=S%20Ragupathy&amp;author=J%20Janovec&amp;publication_year=2009&amp;journal=Int%20J%20Comp%20Appl%20Tech&amp;volume=35&amp;pages=50-60" TargetMode="Externa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nas.org/search?fulltext=species+identification&amp;sortspec=date&amp;submit=Submit&amp;andorexactfulltext=phrase" TargetMode="External"/><Relationship Id="rId13" Type="http://schemas.openxmlformats.org/officeDocument/2006/relationships/hyperlink" Target="http://www.pnas.org/content/106/31/12794.full" TargetMode="External"/><Relationship Id="rId18" Type="http://schemas.openxmlformats.org/officeDocument/2006/relationships/hyperlink" Target="http://www.pnas.org/content/106/31/12794.full" TargetMode="External"/><Relationship Id="rId39" Type="http://schemas.openxmlformats.org/officeDocument/2006/relationships/hyperlink" Target="http://www.pnas.org/content/106/31/12794.full" TargetMode="External"/><Relationship Id="rId109" Type="http://schemas.openxmlformats.org/officeDocument/2006/relationships/hyperlink" Target="http://www.pnas.org/content/106/31/12794.full" TargetMode="External"/><Relationship Id="rId34" Type="http://schemas.openxmlformats.org/officeDocument/2006/relationships/hyperlink" Target="http://www.pnas.org/content/106/31/12794.full" TargetMode="External"/><Relationship Id="rId50" Type="http://schemas.openxmlformats.org/officeDocument/2006/relationships/hyperlink" Target="http://www.pnas.org/content/106/31/12794.full" TargetMode="External"/><Relationship Id="rId55" Type="http://schemas.openxmlformats.org/officeDocument/2006/relationships/hyperlink" Target="http://www.pnas.org/content/106/31/12794.full" TargetMode="External"/><Relationship Id="rId76" Type="http://schemas.openxmlformats.org/officeDocument/2006/relationships/hyperlink" Target="http://www.pnas.org/external-ref?access_num=10.1098/rspb.2002.2218&amp;link_type=DOI" TargetMode="External"/><Relationship Id="rId97" Type="http://schemas.openxmlformats.org/officeDocument/2006/relationships/hyperlink" Target="http://www.pnas.org/content/106/31/12794.full" TargetMode="External"/><Relationship Id="rId104" Type="http://schemas.openxmlformats.org/officeDocument/2006/relationships/hyperlink" Target="http://www.pnas.org/external-ref?access_num=19779570&amp;link_type=MED" TargetMode="External"/><Relationship Id="rId120" Type="http://schemas.openxmlformats.org/officeDocument/2006/relationships/hyperlink" Target="http://www.pnas.org/content/106/31/12794.full" TargetMode="External"/><Relationship Id="rId125" Type="http://schemas.openxmlformats.org/officeDocument/2006/relationships/hyperlink" Target="http://www.pnas.org/content/106/31/12794.full" TargetMode="External"/><Relationship Id="rId141" Type="http://schemas.openxmlformats.org/officeDocument/2006/relationships/hyperlink" Target="http://www.pnas.org/external-ref?access_num=17383902&amp;link_type=MED" TargetMode="External"/><Relationship Id="rId146" Type="http://schemas.openxmlformats.org/officeDocument/2006/relationships/hyperlink" Target="http://www.pnas.org/content/106/31/12794.full" TargetMode="External"/><Relationship Id="rId7" Type="http://schemas.openxmlformats.org/officeDocument/2006/relationships/hyperlink" Target="http://www.pnas.org/search?fulltext=matK&amp;sortspec=date&amp;submit=Submit&amp;andorexactfulltext=phrase" TargetMode="External"/><Relationship Id="rId71" Type="http://schemas.openxmlformats.org/officeDocument/2006/relationships/hyperlink" Target="http://www.pnas.org/cgi/data/0905845106/DCSupplemental/Supplemental_PDF" TargetMode="External"/><Relationship Id="rId92" Type="http://schemas.openxmlformats.org/officeDocument/2006/relationships/hyperlink" Target="http://scholar.google.com/scholar_lookup?title=Botanical%20identities%3A%20DNA%20barcoding%20for%20plants%20comes%20a%20step%20closer&amp;author=H%20Ledford&amp;publication_year=2008&amp;journal=Nature&amp;volume=451&amp;pages=616" TargetMode="External"/><Relationship Id="rId2" Type="http://schemas.openxmlformats.org/officeDocument/2006/relationships/styles" Target="styles.xml"/><Relationship Id="rId29" Type="http://schemas.openxmlformats.org/officeDocument/2006/relationships/hyperlink" Target="http://www.pnas.org/content/106/31/12794.full" TargetMode="External"/><Relationship Id="rId24" Type="http://schemas.openxmlformats.org/officeDocument/2006/relationships/hyperlink" Target="http://www.pnas.org/content/106/31/12794/F1.expansion.html" TargetMode="External"/><Relationship Id="rId40" Type="http://schemas.openxmlformats.org/officeDocument/2006/relationships/hyperlink" Target="http://www.pnas.org/content/106/31/12794.full" TargetMode="External"/><Relationship Id="rId45" Type="http://schemas.openxmlformats.org/officeDocument/2006/relationships/hyperlink" Target="http://www.pnas.org/content/106/31/12794.full" TargetMode="External"/><Relationship Id="rId66" Type="http://schemas.openxmlformats.org/officeDocument/2006/relationships/hyperlink" Target="http://www.pnas.org/content/106/31/12794.full" TargetMode="External"/><Relationship Id="rId87" Type="http://schemas.openxmlformats.org/officeDocument/2006/relationships/hyperlink" Target="http://www.pnas.org/content/106/31/12794.full" TargetMode="External"/><Relationship Id="rId110" Type="http://schemas.openxmlformats.org/officeDocument/2006/relationships/hyperlink" Target="http://www.pnas.org/external-ref?access_num=10.1371/journal.pone.0004598&amp;link_type=DOI" TargetMode="External"/><Relationship Id="rId115" Type="http://schemas.openxmlformats.org/officeDocument/2006/relationships/hyperlink" Target="http://scholar.google.com/scholar_lookup?title=A%20stuttering%20start%20to%20plant%20DNA%20barcoding%3A%20Microsatellites%20present%20a%20previously%20overlooked%20problem%20in%20non-coding%20plastid%20regions&amp;author=DS%20Devey&amp;author=MW%20Chase&amp;author=JJ%20Clarkson&amp;publication_year=2009&amp;journal=Taxon&amp;volume=58&amp;pages=7-15" TargetMode="External"/><Relationship Id="rId131" Type="http://schemas.openxmlformats.org/officeDocument/2006/relationships/hyperlink" Target="http://www.pnas.org/external-ref?access_num=19100655&amp;link_type=MED" TargetMode="External"/><Relationship Id="rId136" Type="http://schemas.openxmlformats.org/officeDocument/2006/relationships/hyperlink" Target="http://scholar.google.com/scholar_lookup?title=Power%20and%20limitations%20of%20the%20chloroplast%20trnL%20%28UAA%29%20intron%20for%20plant%20DNA%20barcoding&amp;author=P%20Taberlet&amp;publication_year=2006&amp;journal=Nucleic%20Acids%20Res&amp;volume=35&amp;pages=e14" TargetMode="External"/><Relationship Id="rId61" Type="http://schemas.openxmlformats.org/officeDocument/2006/relationships/hyperlink" Target="http://www.pnas.org/cgi/data/0905845106/DCSupplemental/Supplemental_PDF" TargetMode="External"/><Relationship Id="rId82" Type="http://schemas.openxmlformats.org/officeDocument/2006/relationships/hyperlink" Target="http://scholar.google.com/scholar_lookup?title=A%20proposal%20for%20a%20standardised%20protocol%20to%20barcode%20all%20land%20plants&amp;author=MW%20Chase&amp;publication_year=2007&amp;journal=Taxon&amp;volume=56&amp;pages=295-299" TargetMode="External"/><Relationship Id="rId152" Type="http://schemas.openxmlformats.org/officeDocument/2006/relationships/theme" Target="theme/theme1.xml"/><Relationship Id="rId19" Type="http://schemas.openxmlformats.org/officeDocument/2006/relationships/hyperlink" Target="http://www.pnas.org/content/106/31/12794.full" TargetMode="External"/><Relationship Id="rId14" Type="http://schemas.openxmlformats.org/officeDocument/2006/relationships/hyperlink" Target="http://www.pnas.org/content/106/31/12794.full" TargetMode="External"/><Relationship Id="rId30" Type="http://schemas.openxmlformats.org/officeDocument/2006/relationships/hyperlink" Target="http://www.pnas.org/content/106/31/12794.full" TargetMode="External"/><Relationship Id="rId35" Type="http://schemas.openxmlformats.org/officeDocument/2006/relationships/hyperlink" Target="http://www.pnas.org/content/106/31/12794.full" TargetMode="External"/><Relationship Id="rId56" Type="http://schemas.openxmlformats.org/officeDocument/2006/relationships/hyperlink" Target="http://www.pnas.org/content/106/31/12794.full" TargetMode="External"/><Relationship Id="rId77" Type="http://schemas.openxmlformats.org/officeDocument/2006/relationships/hyperlink" Target="http://scholar.google.com/scholar_lookup?title=Biological%20identifications%20through%20DNA%20barcodes&amp;author=PDN%20Hebert&amp;author=A%20Cywinska&amp;author=SL%20Ball&amp;author=JR%20deWaard&amp;publication_year=2003&amp;journal=Proc%20R%20Soc%20Biol%20Sci%20SerB&amp;volume=270&amp;pages=313-321" TargetMode="External"/><Relationship Id="rId100" Type="http://schemas.openxmlformats.org/officeDocument/2006/relationships/hyperlink" Target="http://scholar.google.com/scholar_lookup?title=Multiple%20multilocus%20DNA%20barcodes%20from%20the%20plastid%20genome%20discriminate%20plant%20species%20equally%20well&amp;author=AJ%20Fazekas&amp;publication_year=2008&amp;journal=PLoS%20ONE&amp;volume=3&amp;pages=e2802" TargetMode="External"/><Relationship Id="rId105" Type="http://schemas.openxmlformats.org/officeDocument/2006/relationships/hyperlink" Target="http://www.pnas.org/external-ref?access_num=000261283000020&amp;link_type=ISI" TargetMode="External"/><Relationship Id="rId126" Type="http://schemas.openxmlformats.org/officeDocument/2006/relationships/hyperlink" Target="http://www.pnas.org/external-ref?access_num=10.1111/j.1096-0031.2006.00126.x&amp;link_type=DOI" TargetMode="External"/><Relationship Id="rId147" Type="http://schemas.openxmlformats.org/officeDocument/2006/relationships/hyperlink" Target="http://www.pnas.org/external-ref?access_num=10.1504/IJCAT.2009.024595&amp;link_type=DOI" TargetMode="External"/><Relationship Id="rId8" Type="http://schemas.openxmlformats.org/officeDocument/2006/relationships/hyperlink" Target="http://www.pnas.org/search?fulltext=rbcL&amp;sortspec=date&amp;submit=Submit&amp;andorexactfulltext=phrase" TargetMode="External"/><Relationship Id="rId51" Type="http://schemas.openxmlformats.org/officeDocument/2006/relationships/hyperlink" Target="http://www.pnas.org/content/106/31/12794.full" TargetMode="External"/><Relationship Id="rId72" Type="http://schemas.openxmlformats.org/officeDocument/2006/relationships/hyperlink" Target="http://www.pnas.org/lookup/volpage/106/12569" TargetMode="External"/><Relationship Id="rId93" Type="http://schemas.openxmlformats.org/officeDocument/2006/relationships/hyperlink" Target="http://www.pnas.org/content/106/31/12794.full" TargetMode="External"/><Relationship Id="rId98" Type="http://schemas.openxmlformats.org/officeDocument/2006/relationships/hyperlink" Target="http://www.pnas.org/external-ref?access_num=10.1371/journal.pone.0002802&amp;link_type=DOI" TargetMode="External"/><Relationship Id="rId121" Type="http://schemas.openxmlformats.org/officeDocument/2006/relationships/hyperlink" Target="http://www.pnas.org/external-ref?access_num=10.1098/rspb.2008.1264&amp;link_type=DOI" TargetMode="External"/><Relationship Id="rId142" Type="http://schemas.openxmlformats.org/officeDocument/2006/relationships/hyperlink" Target="http://www.pnas.org/external-ref?access_num=000248859200029&amp;link_type=ISI"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6230</Words>
  <Characters>35511</Characters>
  <Application>Microsoft Office Word</Application>
  <DocSecurity>0</DocSecurity>
  <Lines>295</Lines>
  <Paragraphs>83</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A DNA barcode for land plants</vt:lpstr>
      <vt:lpstr>    Abstract</vt:lpstr>
      <vt:lpstr>    Results</vt:lpstr>
      <vt:lpstr>        Universality.</vt:lpstr>
      <vt:lpstr>        Sequence Quality.</vt:lpstr>
      <vt:lpstr>        Species Discrimination.</vt:lpstr>
      <vt:lpstr>    Discussion</vt:lpstr>
      <vt:lpstr>    Materials and Methods</vt:lpstr>
      <vt:lpstr>        Plant Materials.</vt:lpstr>
      <vt:lpstr>        Universality.</vt:lpstr>
      <vt:lpstr>        Sequence Quality and Coverage.</vt:lpstr>
      <vt:lpstr>        Discrimination.</vt:lpstr>
      <vt:lpstr>    Acknowledgments</vt:lpstr>
      <vt:lpstr>    Footnotes</vt:lpstr>
      <vt:lpstr>    References</vt:lpstr>
    </vt:vector>
  </TitlesOfParts>
  <Company/>
  <LinksUpToDate>false</LinksUpToDate>
  <CharactersWithSpaces>41658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2016-03-30T15:21:00Z</dcterms:created>
  <dcterms:modified xsi:type="dcterms:W3CDTF">2016-03-30T18:03:00Z</dcterms:modified>
</cp:coreProperties>
</file>